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74722" w14:textId="77777777" w:rsidR="00555B95" w:rsidRDefault="00555B95" w:rsidP="00047344">
      <w:pPr>
        <w:jc w:val="center"/>
        <w:rPr>
          <w:kern w:val="36"/>
        </w:rPr>
      </w:pPr>
      <w:r>
        <w:rPr>
          <w:rStyle w:val="Strong"/>
          <w:b w:val="0"/>
          <w:bCs w:val="0"/>
        </w:rPr>
        <w:t>Code of Business Ethics and Conduct</w:t>
      </w:r>
    </w:p>
    <w:sdt>
      <w:sdtPr>
        <w:id w:val="-1031567625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kern w:val="2"/>
          <w:sz w:val="24"/>
          <w:szCs w:val="24"/>
          <w:lang w:val="en-TR"/>
          <w14:ligatures w14:val="standardContextual"/>
        </w:rPr>
      </w:sdtEndPr>
      <w:sdtContent>
        <w:p w14:paraId="139C640B" w14:textId="73215837" w:rsidR="008F3243" w:rsidRDefault="008F3243">
          <w:pPr>
            <w:pStyle w:val="TOCHeading"/>
          </w:pPr>
          <w:r>
            <w:t>Table of Contents</w:t>
          </w:r>
        </w:p>
        <w:p w14:paraId="64D200BA" w14:textId="6AE7BF0C" w:rsidR="008F3243" w:rsidRDefault="008F3243">
          <w:pPr>
            <w:pStyle w:val="TOC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12545259" w:history="1">
            <w:r w:rsidRPr="00AB0024">
              <w:rPr>
                <w:rStyle w:val="Hyperlink"/>
                <w:noProof/>
              </w:rPr>
              <w:t>1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Pr="00AB0024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_Toc212545259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72CDCA" w14:textId="29020D3C" w:rsidR="008F3243" w:rsidRDefault="008F3243">
          <w:pPr>
            <w:pStyle w:val="TOC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212545260" w:history="1">
            <w:r w:rsidRPr="00AB0024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Pr="00AB0024">
              <w:rPr>
                <w:rStyle w:val="Hyperlink"/>
                <w:noProof/>
              </w:rPr>
              <w:t>Integrity and Transparency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_Toc212545260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D9FA4" w14:textId="18C933AD" w:rsidR="008F3243" w:rsidRDefault="008F3243">
          <w:pPr>
            <w:pStyle w:val="TOC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212545261" w:history="1">
            <w:r w:rsidRPr="00AB0024">
              <w:rPr>
                <w:rStyle w:val="Hyperlink"/>
                <w:noProof/>
              </w:rPr>
              <w:t>3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Pr="00AB0024">
              <w:rPr>
                <w:rStyle w:val="Hyperlink"/>
                <w:noProof/>
              </w:rPr>
              <w:t>Respect and Equality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_Toc212545261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22793" w14:textId="414ACF48" w:rsidR="008F3243" w:rsidRDefault="008F3243">
          <w:pPr>
            <w:pStyle w:val="TOC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212545262" w:history="1">
            <w:r w:rsidRPr="00AB0024">
              <w:rPr>
                <w:rStyle w:val="Hyperlink"/>
                <w:noProof/>
              </w:rPr>
              <w:t>4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Pr="00AB0024">
              <w:rPr>
                <w:rStyle w:val="Hyperlink"/>
                <w:noProof/>
              </w:rPr>
              <w:t>Gifts, Hospitality, and Benefits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_Toc212545262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E519CE" w14:textId="64B8C43D" w:rsidR="008F3243" w:rsidRDefault="008F3243">
          <w:pPr>
            <w:pStyle w:val="TOC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212545263" w:history="1">
            <w:r w:rsidRPr="00AB0024">
              <w:rPr>
                <w:rStyle w:val="Hyperlink"/>
                <w:noProof/>
              </w:rPr>
              <w:t>5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Pr="00AB0024">
              <w:rPr>
                <w:rStyle w:val="Hyperlink"/>
                <w:noProof/>
              </w:rPr>
              <w:t>Fair Competition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_Toc212545263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BC0CB" w14:textId="7110A9D2" w:rsidR="008F3243" w:rsidRDefault="008F3243">
          <w:pPr>
            <w:pStyle w:val="TOC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212545264" w:history="1">
            <w:r w:rsidRPr="00AB0024">
              <w:rPr>
                <w:rStyle w:val="Hyperlink"/>
                <w:noProof/>
              </w:rPr>
              <w:t>6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Pr="00AB0024">
              <w:rPr>
                <w:rStyle w:val="Hyperlink"/>
                <w:noProof/>
              </w:rPr>
              <w:t>Use of Artificial Intelligence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_Toc212545264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FCDC3" w14:textId="3EE271A8" w:rsidR="008F3243" w:rsidRDefault="008F3243">
          <w:pPr>
            <w:pStyle w:val="TOC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212545265" w:history="1">
            <w:r w:rsidRPr="00AB0024">
              <w:rPr>
                <w:rStyle w:val="Hyperlink"/>
                <w:noProof/>
              </w:rPr>
              <w:t>7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Pr="00AB0024">
              <w:rPr>
                <w:rStyle w:val="Hyperlink"/>
                <w:noProof/>
              </w:rPr>
              <w:t>Approach to Company Assets and 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_Toc212545265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59D84" w14:textId="79F1B9FB" w:rsidR="008F3243" w:rsidRDefault="008F3243">
          <w:pPr>
            <w:pStyle w:val="TOC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212545266" w:history="1">
            <w:r w:rsidRPr="00AB0024">
              <w:rPr>
                <w:rStyle w:val="Hyperlink"/>
                <w:noProof/>
              </w:rPr>
              <w:t>8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Pr="00AB0024">
              <w:rPr>
                <w:rStyle w:val="Hyperlink"/>
                <w:noProof/>
              </w:rPr>
              <w:t>Our Relations with Stakeholders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_Toc212545266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B89C1C" w14:textId="3AC7562A" w:rsidR="008F3243" w:rsidRDefault="008F3243">
          <w:pPr>
            <w:pStyle w:val="TOC1"/>
            <w:tabs>
              <w:tab w:val="left" w:pos="480"/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212545267" w:history="1">
            <w:r w:rsidRPr="00AB0024">
              <w:rPr>
                <w:rStyle w:val="Hyperlink"/>
                <w:noProof/>
              </w:rPr>
              <w:t>9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Pr="00AB0024">
              <w:rPr>
                <w:rStyle w:val="Hyperlink"/>
                <w:noProof/>
              </w:rPr>
              <w:t>Confidentiality and 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_Toc212545267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998C4" w14:textId="4210B870" w:rsidR="008F3243" w:rsidRDefault="008F3243">
          <w:pPr>
            <w:pStyle w:val="TOC1"/>
            <w:tabs>
              <w:tab w:val="left" w:pos="720"/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212545268" w:history="1">
            <w:r w:rsidRPr="00AB0024">
              <w:rPr>
                <w:rStyle w:val="Hyperlink"/>
                <w:noProof/>
              </w:rPr>
              <w:t>10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Pr="00AB0024">
              <w:rPr>
                <w:rStyle w:val="Hyperlink"/>
                <w:noProof/>
              </w:rPr>
              <w:t>Safe Workplace, Social and Environmental Responsibility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_Toc212545268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7672B2" w14:textId="590648EE" w:rsidR="008F3243" w:rsidRDefault="008F3243">
          <w:pPr>
            <w:pStyle w:val="TOC1"/>
            <w:tabs>
              <w:tab w:val="left" w:pos="720"/>
              <w:tab w:val="right" w:leader="dot" w:pos="9056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</w:rPr>
          </w:pPr>
          <w:hyperlink w:anchor="_Toc212545269" w:history="1">
            <w:r w:rsidRPr="00AB0024">
              <w:rPr>
                <w:rStyle w:val="Hyperlink"/>
                <w:noProof/>
              </w:rPr>
              <w:t>11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</w:rPr>
              <w:tab/>
            </w:r>
            <w:r w:rsidRPr="00AB0024">
              <w:rPr>
                <w:rStyle w:val="Hyperlink"/>
                <w:noProof/>
              </w:rPr>
              <w:t>Closing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_Toc212545269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6A66D" w14:textId="6128BE81" w:rsidR="008F3243" w:rsidRDefault="008F3243">
          <w:r>
            <w:rPr>
              <w:b/>
              <w:bCs/>
              <w:noProof/>
            </w:rPr>
            <w:fldChar w:fldCharType="end"/>
          </w:r>
        </w:p>
      </w:sdtContent>
    </w:sdt>
    <w:p w14:paraId="03E458C4" w14:textId="242671EE" w:rsidR="00555B95" w:rsidRDefault="00555B95" w:rsidP="00555B95"/>
    <w:p w14:paraId="6A2E02E2" w14:textId="1399FD84" w:rsidR="00555B95" w:rsidRDefault="00555B95" w:rsidP="00047344">
      <w:pPr>
        <w:pStyle w:val="Heading1"/>
      </w:pPr>
      <w:bookmarkStart w:id="0" w:name="_Toc212545259"/>
      <w:r>
        <w:rPr>
          <w:rStyle w:val="Strong"/>
          <w:b w:val="0"/>
          <w:bCs w:val="0"/>
        </w:rPr>
        <w:t>Introduction</w:t>
      </w:r>
      <w:bookmarkEnd w:id="0"/>
    </w:p>
    <w:p w14:paraId="02319456" w14:textId="77777777" w:rsidR="00555B95" w:rsidRDefault="00555B95" w:rsidP="00690EEA">
      <w:r>
        <w:t>Altium International Laboratory Devices Inc. (hereinafter referred to as Altium Türkiye) is committed to upholding the highest standards of business ethics and conduct.</w:t>
      </w:r>
      <w:r>
        <w:br/>
        <w:t>We consider our reputation for ethical and compliant behavior a valuable corporate asset.</w:t>
      </w:r>
      <w:r>
        <w:br/>
        <w:t>This document aims to:</w:t>
      </w:r>
    </w:p>
    <w:p w14:paraId="431460DD" w14:textId="77777777" w:rsidR="00555B95" w:rsidRPr="004916B6" w:rsidRDefault="00555B95" w:rsidP="00FC6C40">
      <w:pPr>
        <w:pStyle w:val="NormalWeb"/>
        <w:numPr>
          <w:ilvl w:val="0"/>
          <w:numId w:val="44"/>
        </w:numPr>
        <w:rPr>
          <w:rFonts w:asciiTheme="minorHAnsi" w:hAnsiTheme="minorHAnsi" w:cstheme="minorHAnsi"/>
        </w:rPr>
      </w:pPr>
      <w:r w:rsidRPr="004916B6">
        <w:rPr>
          <w:rFonts w:asciiTheme="minorHAnsi" w:hAnsiTheme="minorHAnsi" w:cstheme="minorHAnsi"/>
        </w:rPr>
        <w:t>Define ethical standards for all operations conducted in Türkiye,</w:t>
      </w:r>
    </w:p>
    <w:p w14:paraId="7FD4CBE9" w14:textId="77777777" w:rsidR="00555B95" w:rsidRPr="004916B6" w:rsidRDefault="00555B95" w:rsidP="00FC6C40">
      <w:pPr>
        <w:pStyle w:val="NormalWeb"/>
        <w:numPr>
          <w:ilvl w:val="0"/>
          <w:numId w:val="44"/>
        </w:numPr>
        <w:rPr>
          <w:rFonts w:asciiTheme="minorHAnsi" w:hAnsiTheme="minorHAnsi" w:cstheme="minorHAnsi"/>
        </w:rPr>
      </w:pPr>
      <w:r w:rsidRPr="004916B6">
        <w:rPr>
          <w:rFonts w:asciiTheme="minorHAnsi" w:hAnsiTheme="minorHAnsi" w:cstheme="minorHAnsi"/>
        </w:rPr>
        <w:t>Protect the company and its employees from possible misconduct, conflicts of interest, and legal risks,</w:t>
      </w:r>
    </w:p>
    <w:p w14:paraId="219FA162" w14:textId="77777777" w:rsidR="00555B95" w:rsidRPr="004916B6" w:rsidRDefault="00555B95" w:rsidP="00FC6C40">
      <w:pPr>
        <w:pStyle w:val="NormalWeb"/>
        <w:numPr>
          <w:ilvl w:val="0"/>
          <w:numId w:val="44"/>
        </w:numPr>
        <w:rPr>
          <w:rFonts w:asciiTheme="minorHAnsi" w:hAnsiTheme="minorHAnsi" w:cstheme="minorHAnsi"/>
        </w:rPr>
      </w:pPr>
      <w:r w:rsidRPr="004916B6">
        <w:rPr>
          <w:rFonts w:asciiTheme="minorHAnsi" w:hAnsiTheme="minorHAnsi" w:cstheme="minorHAnsi"/>
        </w:rPr>
        <w:t>Ensure full compliance with Turkish law while guaranteeing the application of higher ethical standards,</w:t>
      </w:r>
    </w:p>
    <w:p w14:paraId="03FEEA1F" w14:textId="77777777" w:rsidR="00555B95" w:rsidRPr="004916B6" w:rsidRDefault="00555B95" w:rsidP="00FC6C40">
      <w:pPr>
        <w:pStyle w:val="NormalWeb"/>
        <w:numPr>
          <w:ilvl w:val="0"/>
          <w:numId w:val="44"/>
        </w:numPr>
        <w:rPr>
          <w:rFonts w:asciiTheme="minorHAnsi" w:hAnsiTheme="minorHAnsi" w:cstheme="minorHAnsi"/>
        </w:rPr>
      </w:pPr>
      <w:r w:rsidRPr="004916B6">
        <w:rPr>
          <w:rFonts w:asciiTheme="minorHAnsi" w:hAnsiTheme="minorHAnsi" w:cstheme="minorHAnsi"/>
        </w:rPr>
        <w:t>Provide all employees with a reliable guide for ethical decision-making.</w:t>
      </w:r>
    </w:p>
    <w:p w14:paraId="65685F9B" w14:textId="77777777" w:rsidR="00555B95" w:rsidRDefault="00555B95" w:rsidP="00525FE9">
      <w:r>
        <w:t>For us, the Code of Conduct is not merely a set of written rules—it reflects who we are and how we work.</w:t>
      </w:r>
      <w:r>
        <w:br/>
        <w:t xml:space="preserve">We are committed to acting in line with our core values — </w:t>
      </w:r>
      <w:r>
        <w:rPr>
          <w:rStyle w:val="Strong"/>
        </w:rPr>
        <w:t>Trust, Respect, Development, and Sharing</w:t>
      </w:r>
      <w:r>
        <w:t>, which also form the foundation of our quality policy.</w:t>
      </w:r>
    </w:p>
    <w:p w14:paraId="7028ADEC" w14:textId="44BF797E" w:rsidR="00555B95" w:rsidRDefault="00555B95" w:rsidP="00555B95"/>
    <w:p w14:paraId="63A53729" w14:textId="3BD056AD" w:rsidR="00555B95" w:rsidRDefault="00555B95" w:rsidP="002F330D">
      <w:pPr>
        <w:pStyle w:val="Heading1"/>
      </w:pPr>
      <w:bookmarkStart w:id="1" w:name="_Toc212545260"/>
      <w:r>
        <w:rPr>
          <w:rStyle w:val="Strong"/>
          <w:b w:val="0"/>
          <w:bCs w:val="0"/>
        </w:rPr>
        <w:t>Integrity and Transparency</w:t>
      </w:r>
      <w:bookmarkEnd w:id="1"/>
    </w:p>
    <w:p w14:paraId="54420678" w14:textId="77777777" w:rsidR="00555B95" w:rsidRPr="004000DD" w:rsidRDefault="00555B95" w:rsidP="00B46836">
      <w:pPr>
        <w:rPr>
          <w:b/>
          <w:bCs/>
        </w:rPr>
      </w:pPr>
      <w:r w:rsidRPr="004000DD">
        <w:rPr>
          <w:b/>
          <w:bCs/>
        </w:rPr>
        <w:t>We communicate openly, speak truthfully, and never compromise our reliability.</w:t>
      </w:r>
      <w:r w:rsidRPr="004000DD">
        <w:rPr>
          <w:b/>
          <w:bCs/>
        </w:rPr>
        <w:br/>
        <w:t>Integrity is the foundation of all our relationships.</w:t>
      </w:r>
    </w:p>
    <w:p w14:paraId="35F58BB2" w14:textId="77777777" w:rsidR="00B46836" w:rsidRDefault="00B46836" w:rsidP="00B46836"/>
    <w:p w14:paraId="2F33A9C5" w14:textId="77777777" w:rsidR="00B46836" w:rsidRDefault="00555B95" w:rsidP="00B46836">
      <w:r>
        <w:t>We are committed to being honest and transparent in every aspect of our operations.</w:t>
      </w:r>
      <w:r>
        <w:br/>
        <w:t>In our relations with customers, business partners, and society, we maintain open communication, share accurate information, and never sacrifice credibility.</w:t>
      </w:r>
      <w:r>
        <w:br/>
      </w:r>
    </w:p>
    <w:p w14:paraId="03FF1CFD" w14:textId="27FCFAF1" w:rsidR="00555B95" w:rsidRDefault="00555B95" w:rsidP="00B46836">
      <w:r>
        <w:t>We keep transparent records and ensure accountability in all our business processes.</w:t>
      </w:r>
    </w:p>
    <w:p w14:paraId="0B4D526F" w14:textId="77777777" w:rsidR="004000DD" w:rsidRDefault="004000DD" w:rsidP="00B46836"/>
    <w:p w14:paraId="5713E6AD" w14:textId="77777777" w:rsidR="004000DD" w:rsidRDefault="00555B95" w:rsidP="00B46836">
      <w:r>
        <w:t>We support ethical competition and reject bribery, corruption, and any improper conduct.</w:t>
      </w:r>
      <w:r>
        <w:br/>
      </w:r>
    </w:p>
    <w:p w14:paraId="6D07BEE5" w14:textId="1EEF22B9" w:rsidR="00555B95" w:rsidRDefault="00555B95" w:rsidP="00B46836">
      <w:r>
        <w:t>Integrity guides not only our internal operations but also our external relations.</w:t>
      </w:r>
    </w:p>
    <w:p w14:paraId="650E5E96" w14:textId="77777777" w:rsidR="004000DD" w:rsidRDefault="004000DD" w:rsidP="004000DD"/>
    <w:p w14:paraId="50112721" w14:textId="77777777" w:rsidR="004000DD" w:rsidRDefault="00555B95" w:rsidP="004000DD">
      <w:r>
        <w:t>Recognizing that corruption harms both business and society, we strictly prohibit it at every stage of our activities.</w:t>
      </w:r>
      <w:r>
        <w:br/>
      </w:r>
    </w:p>
    <w:p w14:paraId="36B7214A" w14:textId="77777777" w:rsidR="004000DD" w:rsidRDefault="00555B95" w:rsidP="004000DD">
      <w:r>
        <w:t>We do not offer or accept any payments, gifts, or privileges that could influence decisions or create unfair advantage.</w:t>
      </w:r>
      <w:r>
        <w:br/>
      </w:r>
    </w:p>
    <w:p w14:paraId="47E8AC28" w14:textId="77777777" w:rsidR="004000DD" w:rsidRDefault="00555B95" w:rsidP="004000DD">
      <w:r>
        <w:t>In line with our principles of fairness and transparency, we take a clear stance against any improper practice, including facilitation payments.</w:t>
      </w:r>
      <w:r>
        <w:br/>
      </w:r>
    </w:p>
    <w:p w14:paraId="4CE55B3C" w14:textId="77777777" w:rsidR="004000DD" w:rsidRDefault="00555B95" w:rsidP="004000DD">
      <w:r>
        <w:t>We support international ethics initiatives and take active responsibility in preventing corruption.</w:t>
      </w:r>
      <w:r>
        <w:br/>
      </w:r>
    </w:p>
    <w:p w14:paraId="5D333EBE" w14:textId="44214F20" w:rsidR="00555B95" w:rsidRDefault="00555B95" w:rsidP="004000DD">
      <w:r>
        <w:t>Compliance with all relevant legal regulations is an integral part of our corporate vision.</w:t>
      </w:r>
    </w:p>
    <w:p w14:paraId="11FAD9EA" w14:textId="15E9FA1F" w:rsidR="00555B95" w:rsidRDefault="00555B95" w:rsidP="00555B95"/>
    <w:p w14:paraId="5F86A625" w14:textId="15C88982" w:rsidR="00555B95" w:rsidRDefault="00555B95" w:rsidP="004000DD">
      <w:pPr>
        <w:pStyle w:val="Heading1"/>
      </w:pPr>
      <w:bookmarkStart w:id="2" w:name="_Toc212545261"/>
      <w:r>
        <w:rPr>
          <w:rStyle w:val="Strong"/>
          <w:b w:val="0"/>
          <w:bCs w:val="0"/>
        </w:rPr>
        <w:t>Respect and Equality</w:t>
      </w:r>
      <w:bookmarkEnd w:id="2"/>
    </w:p>
    <w:p w14:paraId="4BA0C5DD" w14:textId="018E24F9" w:rsidR="00555B95" w:rsidRPr="004000DD" w:rsidRDefault="00555B95" w:rsidP="004000DD">
      <w:pPr>
        <w:rPr>
          <w:b/>
          <w:bCs/>
        </w:rPr>
      </w:pPr>
      <w:r w:rsidRPr="004000DD">
        <w:rPr>
          <w:b/>
          <w:bCs/>
        </w:rPr>
        <w:t>We respect everyone’s dignity and differences.</w:t>
      </w:r>
      <w:r w:rsidR="004000DD" w:rsidRPr="004000DD">
        <w:rPr>
          <w:b/>
          <w:bCs/>
        </w:rPr>
        <w:t xml:space="preserve"> </w:t>
      </w:r>
      <w:r w:rsidRPr="004000DD">
        <w:rPr>
          <w:b/>
          <w:bCs/>
        </w:rPr>
        <w:t>We oppose discrimination and prejudice and adopt an inclusive approach.</w:t>
      </w:r>
    </w:p>
    <w:p w14:paraId="28062A19" w14:textId="77777777" w:rsidR="004000DD" w:rsidRDefault="004000DD" w:rsidP="004000DD"/>
    <w:p w14:paraId="71D382C1" w14:textId="768FCB28" w:rsidR="00555B95" w:rsidRDefault="00555B95" w:rsidP="004000DD">
      <w:r>
        <w:t>The motivation and engagement of our employees are among the strongest foundations of our sustainable success.</w:t>
      </w:r>
      <w:r w:rsidR="004000DD">
        <w:t xml:space="preserve"> </w:t>
      </w:r>
      <w:r>
        <w:t>These values, which distinguish us in our industry, not only enhance our business results but also shape our shared corporate culture.</w:t>
      </w:r>
      <w:r w:rsidR="004000DD">
        <w:t xml:space="preserve"> </w:t>
      </w:r>
      <w:r>
        <w:t>Mutual appreciation and respect are indispensable parts of our vision.</w:t>
      </w:r>
      <w:r w:rsidR="004000DD">
        <w:t xml:space="preserve"> </w:t>
      </w:r>
      <w:r>
        <w:t>We encourage fair and transparent communication, viewing diverse perspectives as opportunities for innovation and growth.</w:t>
      </w:r>
    </w:p>
    <w:p w14:paraId="5A4C0D4A" w14:textId="0571C1EF" w:rsidR="00555B95" w:rsidRDefault="00555B95" w:rsidP="00555B95"/>
    <w:p w14:paraId="32A6AE5E" w14:textId="268CC585" w:rsidR="00555B95" w:rsidRDefault="00555B95" w:rsidP="004000DD">
      <w:pPr>
        <w:pStyle w:val="Heading1"/>
      </w:pPr>
      <w:bookmarkStart w:id="3" w:name="_Toc212545262"/>
      <w:r>
        <w:rPr>
          <w:rStyle w:val="Strong"/>
          <w:b w:val="0"/>
          <w:bCs w:val="0"/>
        </w:rPr>
        <w:t>Gifts, Hospitality, and Benefits</w:t>
      </w:r>
      <w:bookmarkEnd w:id="3"/>
    </w:p>
    <w:p w14:paraId="3F7C27DC" w14:textId="77777777" w:rsidR="00555B95" w:rsidRPr="004000DD" w:rsidRDefault="00555B95" w:rsidP="004000DD">
      <w:pPr>
        <w:rPr>
          <w:b/>
          <w:bCs/>
        </w:rPr>
      </w:pPr>
      <w:r w:rsidRPr="004000DD">
        <w:rPr>
          <w:b/>
          <w:bCs/>
        </w:rPr>
        <w:t>We neither offer nor accept any benefit that could influence our decisions; our business is built solely on trust and ethics.</w:t>
      </w:r>
    </w:p>
    <w:p w14:paraId="6CC8730D" w14:textId="77777777" w:rsidR="004000DD" w:rsidRDefault="004000DD" w:rsidP="004000DD"/>
    <w:p w14:paraId="1912095A" w14:textId="58E1E2D9" w:rsidR="00555B95" w:rsidRDefault="00555B95" w:rsidP="004000DD">
      <w:r>
        <w:t>Gifts or invitations given in the course of business are acceptable only when reasonable, socially appropriate, and transparent.</w:t>
      </w:r>
      <w:r>
        <w:br/>
        <w:t>No gift or hospitality should create a potential influence on business decisions.</w:t>
      </w:r>
      <w:r>
        <w:br/>
        <w:t xml:space="preserve">We adhere strictly to our </w:t>
      </w:r>
      <w:r>
        <w:rPr>
          <w:rStyle w:val="Strong"/>
        </w:rPr>
        <w:t>Anti-Bribery and Business Ethics</w:t>
      </w:r>
      <w:r>
        <w:t xml:space="preserve"> principles, particularly in interactions with public officials, ensuring compliance with all required approvals and regulations.</w:t>
      </w:r>
    </w:p>
    <w:p w14:paraId="63FD80C8" w14:textId="5712BC67" w:rsidR="00555B95" w:rsidRDefault="00555B95" w:rsidP="00555B95"/>
    <w:p w14:paraId="0F42769D" w14:textId="2CB996AF" w:rsidR="00555B95" w:rsidRDefault="00EA7016" w:rsidP="00EA7016">
      <w:pPr>
        <w:pStyle w:val="Heading1"/>
      </w:pPr>
      <w:bookmarkStart w:id="4" w:name="_Toc212545263"/>
      <w:r>
        <w:rPr>
          <w:rStyle w:val="Strong"/>
          <w:b w:val="0"/>
          <w:bCs w:val="0"/>
        </w:rPr>
        <w:t>F</w:t>
      </w:r>
      <w:r w:rsidR="00555B95">
        <w:rPr>
          <w:rStyle w:val="Strong"/>
          <w:b w:val="0"/>
          <w:bCs w:val="0"/>
        </w:rPr>
        <w:t>air Competition</w:t>
      </w:r>
      <w:bookmarkEnd w:id="4"/>
    </w:p>
    <w:p w14:paraId="03CD257A" w14:textId="77777777" w:rsidR="00555B95" w:rsidRPr="00EA7016" w:rsidRDefault="00555B95" w:rsidP="00EA7016">
      <w:pPr>
        <w:rPr>
          <w:b/>
          <w:bCs/>
        </w:rPr>
      </w:pPr>
      <w:r w:rsidRPr="00EA7016">
        <w:rPr>
          <w:b/>
          <w:bCs/>
        </w:rPr>
        <w:t>We uphold fair competition and take a clear stance against corruption and misconduct.</w:t>
      </w:r>
      <w:r w:rsidRPr="00EA7016">
        <w:rPr>
          <w:b/>
          <w:bCs/>
        </w:rPr>
        <w:br/>
        <w:t>Our business is always conducted within an ethical framework.</w:t>
      </w:r>
    </w:p>
    <w:p w14:paraId="5C31A5C3" w14:textId="77777777" w:rsidR="00EA7016" w:rsidRDefault="00EA7016" w:rsidP="00EA7016"/>
    <w:p w14:paraId="702374E3" w14:textId="4D80A491" w:rsidR="00555B95" w:rsidRDefault="00555B95" w:rsidP="00EA7016">
      <w:r>
        <w:t>We operate based on merit and in an open competitive environment.</w:t>
      </w:r>
      <w:r w:rsidR="004916B6">
        <w:t xml:space="preserve"> </w:t>
      </w:r>
      <w:r>
        <w:t>Collaboration with third parties—such as suppliers, consultants, or intermediaries—is carried out only after careful and impartial evaluation.</w:t>
      </w:r>
      <w:r w:rsidR="00EA7016">
        <w:t xml:space="preserve"> </w:t>
      </w:r>
      <w:r>
        <w:t>We act strictly within the legal framework, avoiding any illegal agreements or secret collaborations with competitors.</w:t>
      </w:r>
      <w:r w:rsidR="00EA7016">
        <w:t xml:space="preserve"> </w:t>
      </w:r>
      <w:r>
        <w:t>We strictly refrain from behaviors that violate competition law.</w:t>
      </w:r>
    </w:p>
    <w:p w14:paraId="1B4811D1" w14:textId="1E565F73" w:rsidR="00555B95" w:rsidRDefault="00555B95" w:rsidP="00555B95"/>
    <w:p w14:paraId="36E0413D" w14:textId="181B8F3B" w:rsidR="00555B95" w:rsidRDefault="00555B95" w:rsidP="00EA7016">
      <w:pPr>
        <w:pStyle w:val="Heading1"/>
      </w:pPr>
      <w:bookmarkStart w:id="5" w:name="_Toc212545264"/>
      <w:r>
        <w:rPr>
          <w:rStyle w:val="Strong"/>
          <w:b w:val="0"/>
          <w:bCs w:val="0"/>
        </w:rPr>
        <w:t>Use of Artificial Intelligence</w:t>
      </w:r>
      <w:bookmarkEnd w:id="5"/>
    </w:p>
    <w:p w14:paraId="5433917B" w14:textId="77777777" w:rsidR="00555B95" w:rsidRPr="00EA7016" w:rsidRDefault="00555B95" w:rsidP="00EA7016">
      <w:pPr>
        <w:rPr>
          <w:b/>
          <w:bCs/>
        </w:rPr>
      </w:pPr>
      <w:r w:rsidRPr="00EA7016">
        <w:rPr>
          <w:b/>
          <w:bCs/>
        </w:rPr>
        <w:t>We use artificial intelligence responsibly and ethically, solely for the benefit of humanity.</w:t>
      </w:r>
      <w:r w:rsidRPr="00EA7016">
        <w:rPr>
          <w:b/>
          <w:bCs/>
        </w:rPr>
        <w:br/>
        <w:t>We adopt a human-centered approach to technology, prioritizing social value creation.</w:t>
      </w:r>
    </w:p>
    <w:p w14:paraId="2C133D8B" w14:textId="77777777" w:rsidR="004916B6" w:rsidRDefault="004916B6" w:rsidP="00EA7016"/>
    <w:p w14:paraId="59611118" w14:textId="1001B1EB" w:rsidR="00555B95" w:rsidRDefault="00555B95" w:rsidP="00EA7016">
      <w:r>
        <w:t>We uphold the principles of data security, privacy, and fairness, avoiding any practices that could lead to bias or discrimination.</w:t>
      </w:r>
      <w:r w:rsidR="00EA7016">
        <w:t xml:space="preserve"> </w:t>
      </w:r>
      <w:r>
        <w:t>We support transparency in our AI solutions, prioritizing user trust and rights.</w:t>
      </w:r>
      <w:r w:rsidR="00EA7016">
        <w:t xml:space="preserve"> </w:t>
      </w:r>
      <w:r>
        <w:t>We combine innovation with responsibility to improve our business processes, support decision-making, and enhance social benefit.</w:t>
      </w:r>
    </w:p>
    <w:p w14:paraId="7BD9B7C2" w14:textId="04F52579" w:rsidR="00555B95" w:rsidRDefault="00555B95" w:rsidP="00555B95"/>
    <w:p w14:paraId="6A6B78D9" w14:textId="0B4EBDDD" w:rsidR="00555B95" w:rsidRDefault="00555B95" w:rsidP="00EA7016">
      <w:pPr>
        <w:pStyle w:val="Heading1"/>
      </w:pPr>
      <w:bookmarkStart w:id="6" w:name="_Toc212545265"/>
      <w:r>
        <w:rPr>
          <w:rStyle w:val="Strong"/>
          <w:b w:val="0"/>
          <w:bCs w:val="0"/>
        </w:rPr>
        <w:t>Approach to Company Assets and Resources</w:t>
      </w:r>
      <w:bookmarkEnd w:id="6"/>
    </w:p>
    <w:p w14:paraId="380801E9" w14:textId="06F8F155" w:rsidR="00555B95" w:rsidRPr="00EA7016" w:rsidRDefault="00555B95" w:rsidP="00EA7016">
      <w:pPr>
        <w:rPr>
          <w:b/>
          <w:bCs/>
        </w:rPr>
      </w:pPr>
      <w:r w:rsidRPr="00EA7016">
        <w:rPr>
          <w:b/>
          <w:bCs/>
        </w:rPr>
        <w:t>We safeguard entrusted resources diligently, rejecting waste and misuse.</w:t>
      </w:r>
      <w:r w:rsidR="00EA7016" w:rsidRPr="00EA7016">
        <w:rPr>
          <w:b/>
          <w:bCs/>
        </w:rPr>
        <w:t xml:space="preserve"> </w:t>
      </w:r>
      <w:r w:rsidRPr="00EA7016">
        <w:rPr>
          <w:b/>
          <w:bCs/>
        </w:rPr>
        <w:t>Company assets are our shared value.</w:t>
      </w:r>
    </w:p>
    <w:p w14:paraId="4C7694B5" w14:textId="77777777" w:rsidR="00EA7016" w:rsidRDefault="00EA7016" w:rsidP="00EA7016"/>
    <w:p w14:paraId="263E22C2" w14:textId="61855B1B" w:rsidR="00555B95" w:rsidRDefault="00555B95" w:rsidP="00EA7016">
      <w:r>
        <w:t>We use physical, electronic, intellectual, and informational assets responsibly to strengthen our business and earn customer trust.</w:t>
      </w:r>
      <w:r w:rsidR="00EA7016">
        <w:t xml:space="preserve"> </w:t>
      </w:r>
      <w:r>
        <w:t>We ensure the secure creation, transfer, and storage of business data, allowing only approved technologies and devices to connect to the company network.</w:t>
      </w:r>
      <w:r w:rsidR="00EA7016">
        <w:t xml:space="preserve"> </w:t>
      </w:r>
      <w:r>
        <w:t>We use company-provided computers, phones, vehicles, and other equipment responsibly and only for business purposes, avoiding personal misuse.</w:t>
      </w:r>
      <w:r w:rsidR="00EA7016">
        <w:t xml:space="preserve"> </w:t>
      </w:r>
      <w:r>
        <w:t>We maintain proper care and avoid behaviors that may cause loss or damage.</w:t>
      </w:r>
    </w:p>
    <w:p w14:paraId="38C84185" w14:textId="540509B4" w:rsidR="00555B95" w:rsidRDefault="00555B95" w:rsidP="00555B95"/>
    <w:p w14:paraId="75866B5F" w14:textId="64FDBBD1" w:rsidR="00555B95" w:rsidRDefault="00555B95" w:rsidP="00EA7016">
      <w:pPr>
        <w:pStyle w:val="Heading1"/>
      </w:pPr>
      <w:bookmarkStart w:id="7" w:name="_Toc212545266"/>
      <w:r>
        <w:rPr>
          <w:rStyle w:val="Strong"/>
          <w:b w:val="0"/>
          <w:bCs w:val="0"/>
        </w:rPr>
        <w:t>Our Relations with Stakeholders</w:t>
      </w:r>
      <w:bookmarkEnd w:id="7"/>
    </w:p>
    <w:p w14:paraId="68C755FB" w14:textId="77777777" w:rsidR="00EA7016" w:rsidRPr="00EA7016" w:rsidRDefault="00555B95" w:rsidP="00EA7016">
      <w:pPr>
        <w:rPr>
          <w:b/>
          <w:bCs/>
        </w:rPr>
      </w:pPr>
      <w:r w:rsidRPr="00EA7016">
        <w:rPr>
          <w:b/>
          <w:bCs/>
        </w:rPr>
        <w:t>We build our relationships with customers, business partners, and all stakeholders on mutual trust, respect, and transparent communication.</w:t>
      </w:r>
      <w:r w:rsidRPr="00EA7016">
        <w:rPr>
          <w:b/>
          <w:bCs/>
        </w:rPr>
        <w:br/>
      </w:r>
    </w:p>
    <w:p w14:paraId="40D21678" w14:textId="613CC83B" w:rsidR="00555B95" w:rsidRDefault="00555B95" w:rsidP="00EA7016">
      <w:r>
        <w:t>We never compromise integrity in cooperation, avoid conflicts of interest, and act fairly and responsibly.</w:t>
      </w:r>
      <w:r w:rsidR="00EA7016">
        <w:t xml:space="preserve"> </w:t>
      </w:r>
      <w:r>
        <w:t>We respect the rights and expectations of our stakeholders and their social responsibilities.</w:t>
      </w:r>
      <w:r w:rsidR="00EA7016">
        <w:t xml:space="preserve"> </w:t>
      </w:r>
      <w:r>
        <w:t>We focus on creating long-term value, believing that shared success is the foundation of a sustainable future.</w:t>
      </w:r>
    </w:p>
    <w:p w14:paraId="56B4D647" w14:textId="73DA7A2A" w:rsidR="00555B95" w:rsidRDefault="00555B95" w:rsidP="00555B95"/>
    <w:p w14:paraId="728D5614" w14:textId="33C212DB" w:rsidR="00555B95" w:rsidRDefault="00555B95" w:rsidP="00EA7016">
      <w:pPr>
        <w:pStyle w:val="Heading1"/>
      </w:pPr>
      <w:bookmarkStart w:id="8" w:name="_Toc212545267"/>
      <w:r>
        <w:rPr>
          <w:rStyle w:val="Strong"/>
          <w:b w:val="0"/>
          <w:bCs w:val="0"/>
        </w:rPr>
        <w:t>Confidentiality and Security</w:t>
      </w:r>
      <w:bookmarkEnd w:id="8"/>
    </w:p>
    <w:p w14:paraId="332C39DF" w14:textId="54718DCE" w:rsidR="00555B95" w:rsidRPr="00EA7016" w:rsidRDefault="00555B95" w:rsidP="00EA7016">
      <w:pPr>
        <w:rPr>
          <w:b/>
          <w:bCs/>
        </w:rPr>
      </w:pPr>
      <w:r w:rsidRPr="00EA7016">
        <w:rPr>
          <w:b/>
          <w:bCs/>
        </w:rPr>
        <w:t>We protect personal data and confidential information with the highest responsibility.</w:t>
      </w:r>
      <w:r w:rsidR="00EA7016" w:rsidRPr="00EA7016">
        <w:rPr>
          <w:b/>
          <w:bCs/>
        </w:rPr>
        <w:t xml:space="preserve"> </w:t>
      </w:r>
      <w:r w:rsidRPr="00EA7016">
        <w:rPr>
          <w:b/>
          <w:bCs/>
        </w:rPr>
        <w:t>Security is our priority for everyone.</w:t>
      </w:r>
    </w:p>
    <w:p w14:paraId="20663867" w14:textId="77777777" w:rsidR="00EA7016" w:rsidRDefault="00EA7016" w:rsidP="00EA7016"/>
    <w:p w14:paraId="42B4FC8C" w14:textId="5993DDDE" w:rsidR="00555B95" w:rsidRDefault="00555B95" w:rsidP="00EA7016">
      <w:r>
        <w:t>We respect the privacy of our colleagues, customers, and third parties, handling entrusted personal data responsibly and in compliance with applicable laws and regulations.</w:t>
      </w:r>
      <w:r>
        <w:br/>
        <w:t>We collect, store, use, and share personal information only to the extent legally necessary for legitimate business purposes.</w:t>
      </w:r>
      <w:r w:rsidR="00EA7016">
        <w:t xml:space="preserve"> </w:t>
      </w:r>
      <w:r>
        <w:t>We promote awareness and training on information security, fostering a team culture of shared responsibility and vigilance.</w:t>
      </w:r>
    </w:p>
    <w:p w14:paraId="34496D36" w14:textId="18B367DD" w:rsidR="00555B95" w:rsidRDefault="00555B95" w:rsidP="00555B95"/>
    <w:p w14:paraId="7FEF8F19" w14:textId="00B34BAC" w:rsidR="00555B95" w:rsidRDefault="00555B95" w:rsidP="00EA7016">
      <w:pPr>
        <w:pStyle w:val="Heading1"/>
      </w:pPr>
      <w:bookmarkStart w:id="9" w:name="_Toc212545268"/>
      <w:r>
        <w:rPr>
          <w:rStyle w:val="Strong"/>
          <w:b w:val="0"/>
          <w:bCs w:val="0"/>
        </w:rPr>
        <w:t>Safe Workplace, Social and Environmental Responsibility</w:t>
      </w:r>
      <w:bookmarkEnd w:id="9"/>
    </w:p>
    <w:p w14:paraId="2451B429" w14:textId="77777777" w:rsidR="00555B95" w:rsidRPr="00EA7016" w:rsidRDefault="00555B95" w:rsidP="00EA7016">
      <w:pPr>
        <w:rPr>
          <w:b/>
          <w:bCs/>
        </w:rPr>
      </w:pPr>
      <w:r w:rsidRPr="00EA7016">
        <w:rPr>
          <w:b/>
          <w:bCs/>
        </w:rPr>
        <w:t>We are committed to avoiding harm to the environment, supporting sustainability, and contributing positively to society.</w:t>
      </w:r>
    </w:p>
    <w:p w14:paraId="627B272E" w14:textId="77777777" w:rsidR="00EA7016" w:rsidRDefault="00EA7016" w:rsidP="00EA7016"/>
    <w:p w14:paraId="6D7948F5" w14:textId="390CA03B" w:rsidR="00555B95" w:rsidRDefault="00555B95" w:rsidP="00EA7016">
      <w:r>
        <w:t>The safety, health, and well-being of our employees are our top priorities.</w:t>
      </w:r>
      <w:r>
        <w:br/>
        <w:t>Compliance with occupational health and safety laws and standards is not only an obligation but also a core responsibility for sustainable success.</w:t>
      </w:r>
      <w:r w:rsidR="00EA7016">
        <w:t xml:space="preserve"> </w:t>
      </w:r>
      <w:r>
        <w:t>We expect our leaders to foster a healthy, balanced, and supportive work environment, while each employee also bears responsibility for their own well-being as part of our corporate culture.</w:t>
      </w:r>
    </w:p>
    <w:p w14:paraId="4CAE1114" w14:textId="77777777" w:rsidR="00EA7016" w:rsidRDefault="00EA7016" w:rsidP="00EA7016"/>
    <w:p w14:paraId="60F0C475" w14:textId="31FE9770" w:rsidR="00555B95" w:rsidRDefault="00555B95" w:rsidP="00EA7016">
      <w:r>
        <w:t>Given the nature of our business, we have a special responsibility toward the environment.</w:t>
      </w:r>
      <w:r>
        <w:br/>
        <w:t>Our operations are guided by our commitment to minimizing our environmental and climate impact.</w:t>
      </w:r>
      <w:r w:rsidR="00EA7016">
        <w:t xml:space="preserve"> </w:t>
      </w:r>
      <w:r>
        <w:t>Our environmental initiatives focus primarily on reducing greenhouse gas emissions, air pollutants, and waste.</w:t>
      </w:r>
    </w:p>
    <w:p w14:paraId="0FAD9419" w14:textId="66B026BE" w:rsidR="00555B95" w:rsidRDefault="00555B95" w:rsidP="00555B95"/>
    <w:p w14:paraId="11174386" w14:textId="3F155692" w:rsidR="00555B95" w:rsidRDefault="00555B95" w:rsidP="00A0432D">
      <w:pPr>
        <w:pStyle w:val="Heading1"/>
      </w:pPr>
      <w:bookmarkStart w:id="10" w:name="_Toc212545269"/>
      <w:r>
        <w:rPr>
          <w:rStyle w:val="Strong"/>
          <w:b w:val="0"/>
          <w:bCs w:val="0"/>
        </w:rPr>
        <w:t>Closing Statement</w:t>
      </w:r>
      <w:bookmarkEnd w:id="10"/>
    </w:p>
    <w:p w14:paraId="4486273F" w14:textId="77777777" w:rsidR="00555B95" w:rsidRDefault="00555B95" w:rsidP="00544597">
      <w:r>
        <w:t xml:space="preserve">This Code of Conduct represents our promise to make not only today but also the future </w:t>
      </w:r>
      <w:r>
        <w:rPr>
          <w:rStyle w:val="Strong"/>
        </w:rPr>
        <w:t>more just, reliable, and sustainable</w:t>
      </w:r>
      <w:r>
        <w:t>.</w:t>
      </w:r>
    </w:p>
    <w:p w14:paraId="783A824D" w14:textId="77777777" w:rsidR="0015439D" w:rsidRPr="00555B95" w:rsidRDefault="0015439D" w:rsidP="00555B95"/>
    <w:sectPr w:rsidR="0015439D" w:rsidRPr="00555B95" w:rsidSect="001A1A6F">
      <w:headerReference w:type="default" r:id="rId7"/>
      <w:pgSz w:w="11900" w:h="16840"/>
      <w:pgMar w:top="1949" w:right="1417" w:bottom="1125" w:left="1417" w:header="708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D441F" w14:textId="77777777" w:rsidR="00E409C2" w:rsidRDefault="00E409C2" w:rsidP="005061A5">
      <w:r>
        <w:separator/>
      </w:r>
    </w:p>
  </w:endnote>
  <w:endnote w:type="continuationSeparator" w:id="0">
    <w:p w14:paraId="16BA4EBB" w14:textId="77777777" w:rsidR="00E409C2" w:rsidRDefault="00E409C2" w:rsidP="005061A5">
      <w:r>
        <w:continuationSeparator/>
      </w:r>
    </w:p>
  </w:endnote>
  <w:endnote w:type="continuationNotice" w:id="1">
    <w:p w14:paraId="1B68D33D" w14:textId="77777777" w:rsidR="00E409C2" w:rsidRDefault="00E40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866E4" w14:textId="77777777" w:rsidR="00E409C2" w:rsidRDefault="00E409C2" w:rsidP="005061A5">
      <w:r>
        <w:separator/>
      </w:r>
    </w:p>
  </w:footnote>
  <w:footnote w:type="continuationSeparator" w:id="0">
    <w:p w14:paraId="1B6C1DE2" w14:textId="77777777" w:rsidR="00E409C2" w:rsidRDefault="00E409C2" w:rsidP="005061A5">
      <w:r>
        <w:continuationSeparator/>
      </w:r>
    </w:p>
  </w:footnote>
  <w:footnote w:type="continuationNotice" w:id="1">
    <w:p w14:paraId="60301953" w14:textId="77777777" w:rsidR="00E409C2" w:rsidRDefault="00E409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EA4A1" w14:textId="77777777" w:rsidR="005061A5" w:rsidRDefault="005061A5">
    <w:pPr>
      <w:pStyle w:val="Header"/>
    </w:pPr>
    <w:r>
      <w:rPr>
        <w:noProof/>
      </w:rPr>
      <w:drawing>
        <wp:inline distT="0" distB="0" distL="0" distR="0" wp14:anchorId="51306620" wp14:editId="48CAB377">
          <wp:extent cx="1625600" cy="482600"/>
          <wp:effectExtent l="0" t="0" r="0" b="0"/>
          <wp:docPr id="983084583" name="Picture 9830845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56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CBB0EE" w14:textId="77777777" w:rsidR="009A7677" w:rsidRDefault="009A76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869A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4A5881"/>
    <w:multiLevelType w:val="hybridMultilevel"/>
    <w:tmpl w:val="9836EAD4"/>
    <w:lvl w:ilvl="0" w:tplc="6C1A85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8789B"/>
    <w:multiLevelType w:val="hybridMultilevel"/>
    <w:tmpl w:val="FFFFFFFF"/>
    <w:lvl w:ilvl="0" w:tplc="D30E7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8E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08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5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38A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280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92A0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14E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8F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0215A"/>
    <w:multiLevelType w:val="hybridMultilevel"/>
    <w:tmpl w:val="5150E44E"/>
    <w:lvl w:ilvl="0" w:tplc="32240E6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C500C"/>
    <w:multiLevelType w:val="hybridMultilevel"/>
    <w:tmpl w:val="2D82383C"/>
    <w:lvl w:ilvl="0" w:tplc="97307D5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4F490A"/>
    <w:multiLevelType w:val="hybridMultilevel"/>
    <w:tmpl w:val="F0EAC72A"/>
    <w:lvl w:ilvl="0" w:tplc="97307D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4C52"/>
    <w:multiLevelType w:val="hybridMultilevel"/>
    <w:tmpl w:val="7780CB10"/>
    <w:lvl w:ilvl="0" w:tplc="CFE2956C">
      <w:numFmt w:val="bullet"/>
      <w:lvlText w:val=""/>
      <w:lvlJc w:val="left"/>
      <w:pPr>
        <w:ind w:left="11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6626C90">
      <w:numFmt w:val="bullet"/>
      <w:lvlText w:val="•"/>
      <w:lvlJc w:val="left"/>
      <w:pPr>
        <w:ind w:left="1038" w:hanging="142"/>
      </w:pPr>
      <w:rPr>
        <w:rFonts w:hint="default"/>
        <w:lang w:val="en-US" w:eastAsia="en-US" w:bidi="ar-SA"/>
      </w:rPr>
    </w:lvl>
    <w:lvl w:ilvl="2" w:tplc="2D5ED936">
      <w:numFmt w:val="bullet"/>
      <w:lvlText w:val="•"/>
      <w:lvlJc w:val="left"/>
      <w:pPr>
        <w:ind w:left="1957" w:hanging="142"/>
      </w:pPr>
      <w:rPr>
        <w:rFonts w:hint="default"/>
        <w:lang w:val="en-US" w:eastAsia="en-US" w:bidi="ar-SA"/>
      </w:rPr>
    </w:lvl>
    <w:lvl w:ilvl="3" w:tplc="964451A4">
      <w:numFmt w:val="bullet"/>
      <w:lvlText w:val="•"/>
      <w:lvlJc w:val="left"/>
      <w:pPr>
        <w:ind w:left="2875" w:hanging="142"/>
      </w:pPr>
      <w:rPr>
        <w:rFonts w:hint="default"/>
        <w:lang w:val="en-US" w:eastAsia="en-US" w:bidi="ar-SA"/>
      </w:rPr>
    </w:lvl>
    <w:lvl w:ilvl="4" w:tplc="4F2E051E">
      <w:numFmt w:val="bullet"/>
      <w:lvlText w:val="•"/>
      <w:lvlJc w:val="left"/>
      <w:pPr>
        <w:ind w:left="3794" w:hanging="142"/>
      </w:pPr>
      <w:rPr>
        <w:rFonts w:hint="default"/>
        <w:lang w:val="en-US" w:eastAsia="en-US" w:bidi="ar-SA"/>
      </w:rPr>
    </w:lvl>
    <w:lvl w:ilvl="5" w:tplc="C140471C">
      <w:numFmt w:val="bullet"/>
      <w:lvlText w:val="•"/>
      <w:lvlJc w:val="left"/>
      <w:pPr>
        <w:ind w:left="4713" w:hanging="142"/>
      </w:pPr>
      <w:rPr>
        <w:rFonts w:hint="default"/>
        <w:lang w:val="en-US" w:eastAsia="en-US" w:bidi="ar-SA"/>
      </w:rPr>
    </w:lvl>
    <w:lvl w:ilvl="6" w:tplc="5600CE8C">
      <w:numFmt w:val="bullet"/>
      <w:lvlText w:val="•"/>
      <w:lvlJc w:val="left"/>
      <w:pPr>
        <w:ind w:left="5631" w:hanging="142"/>
      </w:pPr>
      <w:rPr>
        <w:rFonts w:hint="default"/>
        <w:lang w:val="en-US" w:eastAsia="en-US" w:bidi="ar-SA"/>
      </w:rPr>
    </w:lvl>
    <w:lvl w:ilvl="7" w:tplc="8F701D84">
      <w:numFmt w:val="bullet"/>
      <w:lvlText w:val="•"/>
      <w:lvlJc w:val="left"/>
      <w:pPr>
        <w:ind w:left="6550" w:hanging="142"/>
      </w:pPr>
      <w:rPr>
        <w:rFonts w:hint="default"/>
        <w:lang w:val="en-US" w:eastAsia="en-US" w:bidi="ar-SA"/>
      </w:rPr>
    </w:lvl>
    <w:lvl w:ilvl="8" w:tplc="97B22E5C">
      <w:numFmt w:val="bullet"/>
      <w:lvlText w:val="•"/>
      <w:lvlJc w:val="left"/>
      <w:pPr>
        <w:ind w:left="7469" w:hanging="142"/>
      </w:pPr>
      <w:rPr>
        <w:rFonts w:hint="default"/>
        <w:lang w:val="en-US" w:eastAsia="en-US" w:bidi="ar-SA"/>
      </w:rPr>
    </w:lvl>
  </w:abstractNum>
  <w:abstractNum w:abstractNumId="7" w15:restartNumberingAfterBreak="0">
    <w:nsid w:val="1FC323C8"/>
    <w:multiLevelType w:val="hybridMultilevel"/>
    <w:tmpl w:val="DE30847A"/>
    <w:lvl w:ilvl="0" w:tplc="DB7CAB1E">
      <w:start w:val="4"/>
      <w:numFmt w:val="none"/>
      <w:lvlText w:val="4.1"/>
      <w:lvlJc w:val="left"/>
      <w:pPr>
        <w:ind w:left="720" w:hanging="360"/>
      </w:pPr>
      <w:rPr>
        <w:rFonts w:hint="default"/>
      </w:rPr>
    </w:lvl>
    <w:lvl w:ilvl="1" w:tplc="0EC86A90">
      <w:start w:val="4"/>
      <w:numFmt w:val="decimal"/>
      <w:lvlText w:val="%2.1.1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C161E"/>
    <w:multiLevelType w:val="hybridMultilevel"/>
    <w:tmpl w:val="6704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86795B"/>
    <w:multiLevelType w:val="hybridMultilevel"/>
    <w:tmpl w:val="AF38A458"/>
    <w:lvl w:ilvl="0" w:tplc="6C3CB2C8">
      <w:numFmt w:val="bullet"/>
      <w:lvlText w:val=""/>
      <w:lvlJc w:val="left"/>
      <w:pPr>
        <w:ind w:left="11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CE0C3BC">
      <w:numFmt w:val="bullet"/>
      <w:lvlText w:val="•"/>
      <w:lvlJc w:val="left"/>
      <w:pPr>
        <w:ind w:left="1038" w:hanging="142"/>
      </w:pPr>
      <w:rPr>
        <w:rFonts w:hint="default"/>
        <w:lang w:val="en-US" w:eastAsia="en-US" w:bidi="ar-SA"/>
      </w:rPr>
    </w:lvl>
    <w:lvl w:ilvl="2" w:tplc="8E18AF2C">
      <w:numFmt w:val="bullet"/>
      <w:lvlText w:val="•"/>
      <w:lvlJc w:val="left"/>
      <w:pPr>
        <w:ind w:left="1957" w:hanging="142"/>
      </w:pPr>
      <w:rPr>
        <w:rFonts w:hint="default"/>
        <w:lang w:val="en-US" w:eastAsia="en-US" w:bidi="ar-SA"/>
      </w:rPr>
    </w:lvl>
    <w:lvl w:ilvl="3" w:tplc="C4D0E7E6">
      <w:numFmt w:val="bullet"/>
      <w:lvlText w:val="•"/>
      <w:lvlJc w:val="left"/>
      <w:pPr>
        <w:ind w:left="2875" w:hanging="142"/>
      </w:pPr>
      <w:rPr>
        <w:rFonts w:hint="default"/>
        <w:lang w:val="en-US" w:eastAsia="en-US" w:bidi="ar-SA"/>
      </w:rPr>
    </w:lvl>
    <w:lvl w:ilvl="4" w:tplc="E9CAA3BC">
      <w:numFmt w:val="bullet"/>
      <w:lvlText w:val="•"/>
      <w:lvlJc w:val="left"/>
      <w:pPr>
        <w:ind w:left="3794" w:hanging="142"/>
      </w:pPr>
      <w:rPr>
        <w:rFonts w:hint="default"/>
        <w:lang w:val="en-US" w:eastAsia="en-US" w:bidi="ar-SA"/>
      </w:rPr>
    </w:lvl>
    <w:lvl w:ilvl="5" w:tplc="12245902">
      <w:numFmt w:val="bullet"/>
      <w:lvlText w:val="•"/>
      <w:lvlJc w:val="left"/>
      <w:pPr>
        <w:ind w:left="4713" w:hanging="142"/>
      </w:pPr>
      <w:rPr>
        <w:rFonts w:hint="default"/>
        <w:lang w:val="en-US" w:eastAsia="en-US" w:bidi="ar-SA"/>
      </w:rPr>
    </w:lvl>
    <w:lvl w:ilvl="6" w:tplc="33106A74">
      <w:numFmt w:val="bullet"/>
      <w:lvlText w:val="•"/>
      <w:lvlJc w:val="left"/>
      <w:pPr>
        <w:ind w:left="5631" w:hanging="142"/>
      </w:pPr>
      <w:rPr>
        <w:rFonts w:hint="default"/>
        <w:lang w:val="en-US" w:eastAsia="en-US" w:bidi="ar-SA"/>
      </w:rPr>
    </w:lvl>
    <w:lvl w:ilvl="7" w:tplc="46C0BA34">
      <w:numFmt w:val="bullet"/>
      <w:lvlText w:val="•"/>
      <w:lvlJc w:val="left"/>
      <w:pPr>
        <w:ind w:left="6550" w:hanging="142"/>
      </w:pPr>
      <w:rPr>
        <w:rFonts w:hint="default"/>
        <w:lang w:val="en-US" w:eastAsia="en-US" w:bidi="ar-SA"/>
      </w:rPr>
    </w:lvl>
    <w:lvl w:ilvl="8" w:tplc="F77AB55A">
      <w:numFmt w:val="bullet"/>
      <w:lvlText w:val="•"/>
      <w:lvlJc w:val="left"/>
      <w:pPr>
        <w:ind w:left="7469" w:hanging="142"/>
      </w:pPr>
      <w:rPr>
        <w:rFonts w:hint="default"/>
        <w:lang w:val="en-US" w:eastAsia="en-US" w:bidi="ar-SA"/>
      </w:rPr>
    </w:lvl>
  </w:abstractNum>
  <w:abstractNum w:abstractNumId="10" w15:restartNumberingAfterBreak="0">
    <w:nsid w:val="24F84E9F"/>
    <w:multiLevelType w:val="hybridMultilevel"/>
    <w:tmpl w:val="FFFFFFFF"/>
    <w:lvl w:ilvl="0" w:tplc="9190A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24D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822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607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C80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647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2A7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306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21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62FA6"/>
    <w:multiLevelType w:val="hybridMultilevel"/>
    <w:tmpl w:val="73BA1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7CA65"/>
    <w:multiLevelType w:val="hybridMultilevel"/>
    <w:tmpl w:val="FFFFFFFF"/>
    <w:lvl w:ilvl="0" w:tplc="6B180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AA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E4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F27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A8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44E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D82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CF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25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775E3"/>
    <w:multiLevelType w:val="hybridMultilevel"/>
    <w:tmpl w:val="B9601CE2"/>
    <w:lvl w:ilvl="0" w:tplc="5FDA8664">
      <w:start w:val="1"/>
      <w:numFmt w:val="bullet"/>
      <w:pStyle w:val="Heading4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2620A92"/>
    <w:multiLevelType w:val="multilevel"/>
    <w:tmpl w:val="31086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7770743"/>
    <w:multiLevelType w:val="hybridMultilevel"/>
    <w:tmpl w:val="F5B6F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A48C3C"/>
    <w:multiLevelType w:val="hybridMultilevel"/>
    <w:tmpl w:val="FFFFFFFF"/>
    <w:lvl w:ilvl="0" w:tplc="9030F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5A3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9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666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EB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61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B035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A3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21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B4BF9"/>
    <w:multiLevelType w:val="hybridMultilevel"/>
    <w:tmpl w:val="BF9E9470"/>
    <w:lvl w:ilvl="0" w:tplc="1B48DFF8">
      <w:numFmt w:val="bullet"/>
      <w:lvlText w:val="•"/>
      <w:lvlJc w:val="left"/>
      <w:pPr>
        <w:ind w:left="116" w:hanging="17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A7CD970">
      <w:numFmt w:val="bullet"/>
      <w:lvlText w:val="•"/>
      <w:lvlJc w:val="left"/>
      <w:pPr>
        <w:ind w:left="1038" w:hanging="178"/>
      </w:pPr>
      <w:rPr>
        <w:rFonts w:hint="default"/>
        <w:lang w:val="en-US" w:eastAsia="en-US" w:bidi="ar-SA"/>
      </w:rPr>
    </w:lvl>
    <w:lvl w:ilvl="2" w:tplc="35545EDE">
      <w:numFmt w:val="bullet"/>
      <w:lvlText w:val="•"/>
      <w:lvlJc w:val="left"/>
      <w:pPr>
        <w:ind w:left="1957" w:hanging="178"/>
      </w:pPr>
      <w:rPr>
        <w:rFonts w:hint="default"/>
        <w:lang w:val="en-US" w:eastAsia="en-US" w:bidi="ar-SA"/>
      </w:rPr>
    </w:lvl>
    <w:lvl w:ilvl="3" w:tplc="E2A6B8E2">
      <w:numFmt w:val="bullet"/>
      <w:lvlText w:val="•"/>
      <w:lvlJc w:val="left"/>
      <w:pPr>
        <w:ind w:left="2875" w:hanging="178"/>
      </w:pPr>
      <w:rPr>
        <w:rFonts w:hint="default"/>
        <w:lang w:val="en-US" w:eastAsia="en-US" w:bidi="ar-SA"/>
      </w:rPr>
    </w:lvl>
    <w:lvl w:ilvl="4" w:tplc="5764F6D4">
      <w:numFmt w:val="bullet"/>
      <w:lvlText w:val="•"/>
      <w:lvlJc w:val="left"/>
      <w:pPr>
        <w:ind w:left="3794" w:hanging="178"/>
      </w:pPr>
      <w:rPr>
        <w:rFonts w:hint="default"/>
        <w:lang w:val="en-US" w:eastAsia="en-US" w:bidi="ar-SA"/>
      </w:rPr>
    </w:lvl>
    <w:lvl w:ilvl="5" w:tplc="BAFCEA8C">
      <w:numFmt w:val="bullet"/>
      <w:lvlText w:val="•"/>
      <w:lvlJc w:val="left"/>
      <w:pPr>
        <w:ind w:left="4713" w:hanging="178"/>
      </w:pPr>
      <w:rPr>
        <w:rFonts w:hint="default"/>
        <w:lang w:val="en-US" w:eastAsia="en-US" w:bidi="ar-SA"/>
      </w:rPr>
    </w:lvl>
    <w:lvl w:ilvl="6" w:tplc="7AB02808">
      <w:numFmt w:val="bullet"/>
      <w:lvlText w:val="•"/>
      <w:lvlJc w:val="left"/>
      <w:pPr>
        <w:ind w:left="5631" w:hanging="178"/>
      </w:pPr>
      <w:rPr>
        <w:rFonts w:hint="default"/>
        <w:lang w:val="en-US" w:eastAsia="en-US" w:bidi="ar-SA"/>
      </w:rPr>
    </w:lvl>
    <w:lvl w:ilvl="7" w:tplc="38CE8954">
      <w:numFmt w:val="bullet"/>
      <w:lvlText w:val="•"/>
      <w:lvlJc w:val="left"/>
      <w:pPr>
        <w:ind w:left="6550" w:hanging="178"/>
      </w:pPr>
      <w:rPr>
        <w:rFonts w:hint="default"/>
        <w:lang w:val="en-US" w:eastAsia="en-US" w:bidi="ar-SA"/>
      </w:rPr>
    </w:lvl>
    <w:lvl w:ilvl="8" w:tplc="C77C59F8">
      <w:numFmt w:val="bullet"/>
      <w:lvlText w:val="•"/>
      <w:lvlJc w:val="left"/>
      <w:pPr>
        <w:ind w:left="7469" w:hanging="178"/>
      </w:pPr>
      <w:rPr>
        <w:rFonts w:hint="default"/>
        <w:lang w:val="en-US" w:eastAsia="en-US" w:bidi="ar-SA"/>
      </w:rPr>
    </w:lvl>
  </w:abstractNum>
  <w:abstractNum w:abstractNumId="18" w15:restartNumberingAfterBreak="0">
    <w:nsid w:val="3CFF4EA5"/>
    <w:multiLevelType w:val="multilevel"/>
    <w:tmpl w:val="951E0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755D76"/>
    <w:multiLevelType w:val="multilevel"/>
    <w:tmpl w:val="FE6041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54641B"/>
    <w:multiLevelType w:val="hybridMultilevel"/>
    <w:tmpl w:val="8E641D2A"/>
    <w:lvl w:ilvl="0" w:tplc="DB7CAB1E">
      <w:start w:val="4"/>
      <w:numFmt w:val="none"/>
      <w:lvlText w:val="4.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E7194"/>
    <w:multiLevelType w:val="multilevel"/>
    <w:tmpl w:val="18A251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DD5110"/>
    <w:multiLevelType w:val="multilevel"/>
    <w:tmpl w:val="F9AA9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8B33AF1"/>
    <w:multiLevelType w:val="multilevel"/>
    <w:tmpl w:val="F5F0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033F8"/>
    <w:multiLevelType w:val="hybridMultilevel"/>
    <w:tmpl w:val="C852A4FC"/>
    <w:lvl w:ilvl="0" w:tplc="DAB6FA56">
      <w:start w:val="1"/>
      <w:numFmt w:val="lowerLetter"/>
      <w:lvlText w:val="%1)"/>
      <w:lvlJc w:val="left"/>
      <w:pPr>
        <w:ind w:left="397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C7CDD5E">
      <w:numFmt w:val="bullet"/>
      <w:lvlText w:val="•"/>
      <w:lvlJc w:val="left"/>
      <w:pPr>
        <w:ind w:left="1290" w:hanging="281"/>
      </w:pPr>
      <w:rPr>
        <w:rFonts w:hint="default"/>
        <w:lang w:val="en-US" w:eastAsia="en-US" w:bidi="ar-SA"/>
      </w:rPr>
    </w:lvl>
    <w:lvl w:ilvl="2" w:tplc="22E055B8">
      <w:numFmt w:val="bullet"/>
      <w:lvlText w:val="•"/>
      <w:lvlJc w:val="left"/>
      <w:pPr>
        <w:ind w:left="2181" w:hanging="281"/>
      </w:pPr>
      <w:rPr>
        <w:rFonts w:hint="default"/>
        <w:lang w:val="en-US" w:eastAsia="en-US" w:bidi="ar-SA"/>
      </w:rPr>
    </w:lvl>
    <w:lvl w:ilvl="3" w:tplc="E12E5598">
      <w:numFmt w:val="bullet"/>
      <w:lvlText w:val="•"/>
      <w:lvlJc w:val="left"/>
      <w:pPr>
        <w:ind w:left="3071" w:hanging="281"/>
      </w:pPr>
      <w:rPr>
        <w:rFonts w:hint="default"/>
        <w:lang w:val="en-US" w:eastAsia="en-US" w:bidi="ar-SA"/>
      </w:rPr>
    </w:lvl>
    <w:lvl w:ilvl="4" w:tplc="0DFE3A26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5" w:tplc="2196F51E">
      <w:numFmt w:val="bullet"/>
      <w:lvlText w:val="•"/>
      <w:lvlJc w:val="left"/>
      <w:pPr>
        <w:ind w:left="4853" w:hanging="281"/>
      </w:pPr>
      <w:rPr>
        <w:rFonts w:hint="default"/>
        <w:lang w:val="en-US" w:eastAsia="en-US" w:bidi="ar-SA"/>
      </w:rPr>
    </w:lvl>
    <w:lvl w:ilvl="6" w:tplc="36641298">
      <w:numFmt w:val="bullet"/>
      <w:lvlText w:val="•"/>
      <w:lvlJc w:val="left"/>
      <w:pPr>
        <w:ind w:left="5743" w:hanging="281"/>
      </w:pPr>
      <w:rPr>
        <w:rFonts w:hint="default"/>
        <w:lang w:val="en-US" w:eastAsia="en-US" w:bidi="ar-SA"/>
      </w:rPr>
    </w:lvl>
    <w:lvl w:ilvl="7" w:tplc="C9E25F1A">
      <w:numFmt w:val="bullet"/>
      <w:lvlText w:val="•"/>
      <w:lvlJc w:val="left"/>
      <w:pPr>
        <w:ind w:left="6634" w:hanging="281"/>
      </w:pPr>
      <w:rPr>
        <w:rFonts w:hint="default"/>
        <w:lang w:val="en-US" w:eastAsia="en-US" w:bidi="ar-SA"/>
      </w:rPr>
    </w:lvl>
    <w:lvl w:ilvl="8" w:tplc="BFF0FA44">
      <w:numFmt w:val="bullet"/>
      <w:lvlText w:val="•"/>
      <w:lvlJc w:val="left"/>
      <w:pPr>
        <w:ind w:left="7525" w:hanging="281"/>
      </w:pPr>
      <w:rPr>
        <w:rFonts w:hint="default"/>
        <w:lang w:val="en-US" w:eastAsia="en-US" w:bidi="ar-SA"/>
      </w:rPr>
    </w:lvl>
  </w:abstractNum>
  <w:abstractNum w:abstractNumId="25" w15:restartNumberingAfterBreak="0">
    <w:nsid w:val="507B4051"/>
    <w:multiLevelType w:val="hybridMultilevel"/>
    <w:tmpl w:val="3232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1488F"/>
    <w:multiLevelType w:val="hybridMultilevel"/>
    <w:tmpl w:val="A4FAA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538CD"/>
    <w:multiLevelType w:val="hybridMultilevel"/>
    <w:tmpl w:val="C244451A"/>
    <w:lvl w:ilvl="0" w:tplc="7344763A">
      <w:numFmt w:val="bullet"/>
      <w:lvlText w:val=""/>
      <w:lvlJc w:val="left"/>
      <w:pPr>
        <w:ind w:left="11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D523B02">
      <w:numFmt w:val="bullet"/>
      <w:lvlText w:val="•"/>
      <w:lvlJc w:val="left"/>
      <w:pPr>
        <w:ind w:left="1038" w:hanging="142"/>
      </w:pPr>
      <w:rPr>
        <w:rFonts w:hint="default"/>
        <w:lang w:val="en-US" w:eastAsia="en-US" w:bidi="ar-SA"/>
      </w:rPr>
    </w:lvl>
    <w:lvl w:ilvl="2" w:tplc="27EE4F84">
      <w:numFmt w:val="bullet"/>
      <w:lvlText w:val="•"/>
      <w:lvlJc w:val="left"/>
      <w:pPr>
        <w:ind w:left="1957" w:hanging="142"/>
      </w:pPr>
      <w:rPr>
        <w:rFonts w:hint="default"/>
        <w:lang w:val="en-US" w:eastAsia="en-US" w:bidi="ar-SA"/>
      </w:rPr>
    </w:lvl>
    <w:lvl w:ilvl="3" w:tplc="F948FDDC">
      <w:numFmt w:val="bullet"/>
      <w:lvlText w:val="•"/>
      <w:lvlJc w:val="left"/>
      <w:pPr>
        <w:ind w:left="2875" w:hanging="142"/>
      </w:pPr>
      <w:rPr>
        <w:rFonts w:hint="default"/>
        <w:lang w:val="en-US" w:eastAsia="en-US" w:bidi="ar-SA"/>
      </w:rPr>
    </w:lvl>
    <w:lvl w:ilvl="4" w:tplc="A40A7C94">
      <w:numFmt w:val="bullet"/>
      <w:lvlText w:val="•"/>
      <w:lvlJc w:val="left"/>
      <w:pPr>
        <w:ind w:left="3794" w:hanging="142"/>
      </w:pPr>
      <w:rPr>
        <w:rFonts w:hint="default"/>
        <w:lang w:val="en-US" w:eastAsia="en-US" w:bidi="ar-SA"/>
      </w:rPr>
    </w:lvl>
    <w:lvl w:ilvl="5" w:tplc="BCE07B44">
      <w:numFmt w:val="bullet"/>
      <w:lvlText w:val="•"/>
      <w:lvlJc w:val="left"/>
      <w:pPr>
        <w:ind w:left="4713" w:hanging="142"/>
      </w:pPr>
      <w:rPr>
        <w:rFonts w:hint="default"/>
        <w:lang w:val="en-US" w:eastAsia="en-US" w:bidi="ar-SA"/>
      </w:rPr>
    </w:lvl>
    <w:lvl w:ilvl="6" w:tplc="63D68C4C">
      <w:numFmt w:val="bullet"/>
      <w:lvlText w:val="•"/>
      <w:lvlJc w:val="left"/>
      <w:pPr>
        <w:ind w:left="5631" w:hanging="142"/>
      </w:pPr>
      <w:rPr>
        <w:rFonts w:hint="default"/>
        <w:lang w:val="en-US" w:eastAsia="en-US" w:bidi="ar-SA"/>
      </w:rPr>
    </w:lvl>
    <w:lvl w:ilvl="7" w:tplc="D5EC75C8">
      <w:numFmt w:val="bullet"/>
      <w:lvlText w:val="•"/>
      <w:lvlJc w:val="left"/>
      <w:pPr>
        <w:ind w:left="6550" w:hanging="142"/>
      </w:pPr>
      <w:rPr>
        <w:rFonts w:hint="default"/>
        <w:lang w:val="en-US" w:eastAsia="en-US" w:bidi="ar-SA"/>
      </w:rPr>
    </w:lvl>
    <w:lvl w:ilvl="8" w:tplc="1F5C9310">
      <w:numFmt w:val="bullet"/>
      <w:lvlText w:val="•"/>
      <w:lvlJc w:val="left"/>
      <w:pPr>
        <w:ind w:left="7469" w:hanging="142"/>
      </w:pPr>
      <w:rPr>
        <w:rFonts w:hint="default"/>
        <w:lang w:val="en-US" w:eastAsia="en-US" w:bidi="ar-SA"/>
      </w:rPr>
    </w:lvl>
  </w:abstractNum>
  <w:abstractNum w:abstractNumId="28" w15:restartNumberingAfterBreak="0">
    <w:nsid w:val="597A620F"/>
    <w:multiLevelType w:val="hybridMultilevel"/>
    <w:tmpl w:val="5C5A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878DC"/>
    <w:multiLevelType w:val="hybridMultilevel"/>
    <w:tmpl w:val="C750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263FB"/>
    <w:multiLevelType w:val="hybridMultilevel"/>
    <w:tmpl w:val="DE727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E3D78"/>
    <w:multiLevelType w:val="hybridMultilevel"/>
    <w:tmpl w:val="DC20576C"/>
    <w:lvl w:ilvl="0" w:tplc="DB7CAB1E">
      <w:start w:val="4"/>
      <w:numFmt w:val="none"/>
      <w:lvlText w:val="4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C0AA0"/>
    <w:multiLevelType w:val="hybridMultilevel"/>
    <w:tmpl w:val="A1384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41FB8"/>
    <w:multiLevelType w:val="multilevel"/>
    <w:tmpl w:val="9CEA468E"/>
    <w:styleLink w:val="CurrentList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6B8B7D00"/>
    <w:multiLevelType w:val="hybridMultilevel"/>
    <w:tmpl w:val="9470F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95AA7"/>
    <w:multiLevelType w:val="multilevel"/>
    <w:tmpl w:val="F9AA96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CAA7293"/>
    <w:multiLevelType w:val="hybridMultilevel"/>
    <w:tmpl w:val="814E2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5A54B6"/>
    <w:multiLevelType w:val="multilevel"/>
    <w:tmpl w:val="3C920D18"/>
    <w:lvl w:ilvl="0">
      <w:start w:val="1"/>
      <w:numFmt w:val="decimal"/>
      <w:lvlText w:val="%1"/>
      <w:lvlJc w:val="left"/>
      <w:pPr>
        <w:ind w:left="389" w:hanging="273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25" w:hanging="510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1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620" w:hanging="1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840" w:hanging="1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51" w:hanging="1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662" w:hanging="1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73" w:hanging="1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84" w:hanging="142"/>
      </w:pPr>
      <w:rPr>
        <w:rFonts w:hint="default"/>
        <w:lang w:val="en-US" w:eastAsia="en-US" w:bidi="ar-SA"/>
      </w:rPr>
    </w:lvl>
  </w:abstractNum>
  <w:abstractNum w:abstractNumId="38" w15:restartNumberingAfterBreak="0">
    <w:nsid w:val="726F5984"/>
    <w:multiLevelType w:val="hybridMultilevel"/>
    <w:tmpl w:val="BAB8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3869"/>
    <w:multiLevelType w:val="hybridMultilevel"/>
    <w:tmpl w:val="FFFFFFFF"/>
    <w:lvl w:ilvl="0" w:tplc="D85AA9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08A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6B2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6B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05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05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83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61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14F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F182D"/>
    <w:multiLevelType w:val="multilevel"/>
    <w:tmpl w:val="A5704DD2"/>
    <w:lvl w:ilvl="0">
      <w:start w:val="1"/>
      <w:numFmt w:val="decimal"/>
      <w:pStyle w:val="Heading1"/>
      <w:lvlText w:val="%1"/>
      <w:lvlJc w:val="left"/>
      <w:pPr>
        <w:ind w:left="4969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257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5401" w:hanging="864"/>
      </w:pPr>
      <w:rPr>
        <w:rFonts w:ascii="Symbol" w:hAnsi="Symbol" w:hint="default"/>
        <w:color w:val="000000" w:themeColor="text1"/>
      </w:rPr>
    </w:lvl>
    <w:lvl w:ilvl="4">
      <w:start w:val="1"/>
      <w:numFmt w:val="decimal"/>
      <w:pStyle w:val="Heading5"/>
      <w:lvlText w:val="%1.%2.%3.%4.%5"/>
      <w:lvlJc w:val="left"/>
      <w:pPr>
        <w:ind w:left="554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568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583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597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6121" w:hanging="1584"/>
      </w:pPr>
      <w:rPr>
        <w:rFonts w:hint="default"/>
      </w:rPr>
    </w:lvl>
  </w:abstractNum>
  <w:abstractNum w:abstractNumId="41" w15:restartNumberingAfterBreak="0">
    <w:nsid w:val="76E87A55"/>
    <w:multiLevelType w:val="hybridMultilevel"/>
    <w:tmpl w:val="E06C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76917"/>
    <w:multiLevelType w:val="hybridMultilevel"/>
    <w:tmpl w:val="B32AE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758430">
    <w:abstractNumId w:val="35"/>
  </w:num>
  <w:num w:numId="2" w16cid:durableId="1008950263">
    <w:abstractNumId w:val="28"/>
  </w:num>
  <w:num w:numId="3" w16cid:durableId="343360398">
    <w:abstractNumId w:val="25"/>
  </w:num>
  <w:num w:numId="4" w16cid:durableId="762187675">
    <w:abstractNumId w:val="38"/>
  </w:num>
  <w:num w:numId="5" w16cid:durableId="1084718405">
    <w:abstractNumId w:val="11"/>
  </w:num>
  <w:num w:numId="6" w16cid:durableId="493499348">
    <w:abstractNumId w:val="41"/>
  </w:num>
  <w:num w:numId="7" w16cid:durableId="1652172250">
    <w:abstractNumId w:val="32"/>
  </w:num>
  <w:num w:numId="8" w16cid:durableId="934097595">
    <w:abstractNumId w:val="42"/>
  </w:num>
  <w:num w:numId="9" w16cid:durableId="1338842809">
    <w:abstractNumId w:val="26"/>
  </w:num>
  <w:num w:numId="10" w16cid:durableId="1762608016">
    <w:abstractNumId w:val="1"/>
  </w:num>
  <w:num w:numId="11" w16cid:durableId="725757592">
    <w:abstractNumId w:val="8"/>
  </w:num>
  <w:num w:numId="12" w16cid:durableId="1017729084">
    <w:abstractNumId w:val="30"/>
  </w:num>
  <w:num w:numId="13" w16cid:durableId="673804510">
    <w:abstractNumId w:val="5"/>
  </w:num>
  <w:num w:numId="14" w16cid:durableId="1320845137">
    <w:abstractNumId w:val="4"/>
  </w:num>
  <w:num w:numId="15" w16cid:durableId="1247836274">
    <w:abstractNumId w:val="15"/>
  </w:num>
  <w:num w:numId="16" w16cid:durableId="856236198">
    <w:abstractNumId w:val="16"/>
  </w:num>
  <w:num w:numId="17" w16cid:durableId="329649619">
    <w:abstractNumId w:val="12"/>
  </w:num>
  <w:num w:numId="18" w16cid:durableId="964845384">
    <w:abstractNumId w:val="39"/>
  </w:num>
  <w:num w:numId="19" w16cid:durableId="1612587758">
    <w:abstractNumId w:val="2"/>
  </w:num>
  <w:num w:numId="20" w16cid:durableId="1259409929">
    <w:abstractNumId w:val="10"/>
  </w:num>
  <w:num w:numId="21" w16cid:durableId="1703245864">
    <w:abstractNumId w:val="34"/>
  </w:num>
  <w:num w:numId="22" w16cid:durableId="1973703997">
    <w:abstractNumId w:val="21"/>
  </w:num>
  <w:num w:numId="23" w16cid:durableId="224293279">
    <w:abstractNumId w:val="22"/>
  </w:num>
  <w:num w:numId="24" w16cid:durableId="1850176715">
    <w:abstractNumId w:val="36"/>
  </w:num>
  <w:num w:numId="25" w16cid:durableId="1139424176">
    <w:abstractNumId w:val="14"/>
  </w:num>
  <w:num w:numId="26" w16cid:durableId="509300121">
    <w:abstractNumId w:val="7"/>
  </w:num>
  <w:num w:numId="27" w16cid:durableId="648479505">
    <w:abstractNumId w:val="20"/>
  </w:num>
  <w:num w:numId="28" w16cid:durableId="1507669299">
    <w:abstractNumId w:val="3"/>
  </w:num>
  <w:num w:numId="29" w16cid:durableId="403188971">
    <w:abstractNumId w:val="31"/>
  </w:num>
  <w:num w:numId="30" w16cid:durableId="344284919">
    <w:abstractNumId w:val="40"/>
  </w:num>
  <w:num w:numId="31" w16cid:durableId="903760023">
    <w:abstractNumId w:val="0"/>
  </w:num>
  <w:num w:numId="32" w16cid:durableId="100690875">
    <w:abstractNumId w:val="33"/>
  </w:num>
  <w:num w:numId="33" w16cid:durableId="511064829">
    <w:abstractNumId w:val="13"/>
  </w:num>
  <w:num w:numId="34" w16cid:durableId="757018421">
    <w:abstractNumId w:val="24"/>
  </w:num>
  <w:num w:numId="35" w16cid:durableId="416823693">
    <w:abstractNumId w:val="6"/>
  </w:num>
  <w:num w:numId="36" w16cid:durableId="694043613">
    <w:abstractNumId w:val="27"/>
  </w:num>
  <w:num w:numId="37" w16cid:durableId="1160922943">
    <w:abstractNumId w:val="9"/>
  </w:num>
  <w:num w:numId="38" w16cid:durableId="1006135379">
    <w:abstractNumId w:val="37"/>
  </w:num>
  <w:num w:numId="39" w16cid:durableId="2005743241">
    <w:abstractNumId w:val="17"/>
  </w:num>
  <w:num w:numId="40" w16cid:durableId="1693846599">
    <w:abstractNumId w:val="13"/>
  </w:num>
  <w:num w:numId="41" w16cid:durableId="602616890">
    <w:abstractNumId w:val="29"/>
  </w:num>
  <w:num w:numId="42" w16cid:durableId="60448989">
    <w:abstractNumId w:val="18"/>
  </w:num>
  <w:num w:numId="43" w16cid:durableId="1909922735">
    <w:abstractNumId w:val="23"/>
  </w:num>
  <w:num w:numId="44" w16cid:durableId="12662351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8A"/>
    <w:rsid w:val="00001C1B"/>
    <w:rsid w:val="000115BC"/>
    <w:rsid w:val="00015C35"/>
    <w:rsid w:val="00021D72"/>
    <w:rsid w:val="000302CD"/>
    <w:rsid w:val="000303EA"/>
    <w:rsid w:val="0003172B"/>
    <w:rsid w:val="00047344"/>
    <w:rsid w:val="00073755"/>
    <w:rsid w:val="00074C9A"/>
    <w:rsid w:val="00082BC7"/>
    <w:rsid w:val="0008513D"/>
    <w:rsid w:val="000A09A9"/>
    <w:rsid w:val="000A4D2C"/>
    <w:rsid w:val="000C43F9"/>
    <w:rsid w:val="000C487F"/>
    <w:rsid w:val="000C666A"/>
    <w:rsid w:val="000D657D"/>
    <w:rsid w:val="000E0928"/>
    <w:rsid w:val="000E24AC"/>
    <w:rsid w:val="000E3B27"/>
    <w:rsid w:val="00101783"/>
    <w:rsid w:val="00116CEB"/>
    <w:rsid w:val="001251E1"/>
    <w:rsid w:val="00130DB4"/>
    <w:rsid w:val="0014241B"/>
    <w:rsid w:val="0015439D"/>
    <w:rsid w:val="001619DC"/>
    <w:rsid w:val="0016518A"/>
    <w:rsid w:val="00180341"/>
    <w:rsid w:val="00183242"/>
    <w:rsid w:val="00194027"/>
    <w:rsid w:val="001964E2"/>
    <w:rsid w:val="001A1A6F"/>
    <w:rsid w:val="001A6C16"/>
    <w:rsid w:val="001B1FF5"/>
    <w:rsid w:val="001B789A"/>
    <w:rsid w:val="001D23BC"/>
    <w:rsid w:val="001E0300"/>
    <w:rsid w:val="001E22B3"/>
    <w:rsid w:val="001E72D3"/>
    <w:rsid w:val="001F3C52"/>
    <w:rsid w:val="00202DAC"/>
    <w:rsid w:val="002113AE"/>
    <w:rsid w:val="00212608"/>
    <w:rsid w:val="002253AA"/>
    <w:rsid w:val="00226B72"/>
    <w:rsid w:val="00236252"/>
    <w:rsid w:val="0023740E"/>
    <w:rsid w:val="00240E0E"/>
    <w:rsid w:val="00241502"/>
    <w:rsid w:val="002474D1"/>
    <w:rsid w:val="00251719"/>
    <w:rsid w:val="0025360B"/>
    <w:rsid w:val="00257E0D"/>
    <w:rsid w:val="00267E39"/>
    <w:rsid w:val="0027018E"/>
    <w:rsid w:val="00283FB8"/>
    <w:rsid w:val="0028439F"/>
    <w:rsid w:val="00287EFC"/>
    <w:rsid w:val="002959B6"/>
    <w:rsid w:val="002A7A99"/>
    <w:rsid w:val="002B65AF"/>
    <w:rsid w:val="002C3C2C"/>
    <w:rsid w:val="002D16C2"/>
    <w:rsid w:val="002D2457"/>
    <w:rsid w:val="002F330D"/>
    <w:rsid w:val="003017BA"/>
    <w:rsid w:val="0030455A"/>
    <w:rsid w:val="00310526"/>
    <w:rsid w:val="00315B9B"/>
    <w:rsid w:val="0033135A"/>
    <w:rsid w:val="00336766"/>
    <w:rsid w:val="00340AD9"/>
    <w:rsid w:val="00342A06"/>
    <w:rsid w:val="0034690D"/>
    <w:rsid w:val="00350BA8"/>
    <w:rsid w:val="00351120"/>
    <w:rsid w:val="003663FB"/>
    <w:rsid w:val="00376BFE"/>
    <w:rsid w:val="00380CD1"/>
    <w:rsid w:val="003A0A27"/>
    <w:rsid w:val="003A2C11"/>
    <w:rsid w:val="003A3100"/>
    <w:rsid w:val="003C3013"/>
    <w:rsid w:val="003C4132"/>
    <w:rsid w:val="003E0E70"/>
    <w:rsid w:val="003F0DD9"/>
    <w:rsid w:val="004000DD"/>
    <w:rsid w:val="0041458B"/>
    <w:rsid w:val="00425680"/>
    <w:rsid w:val="004360B5"/>
    <w:rsid w:val="00437040"/>
    <w:rsid w:val="00474676"/>
    <w:rsid w:val="004914B2"/>
    <w:rsid w:val="004916B6"/>
    <w:rsid w:val="004A339F"/>
    <w:rsid w:val="004A4F52"/>
    <w:rsid w:val="004B5B94"/>
    <w:rsid w:val="004C024D"/>
    <w:rsid w:val="004C5227"/>
    <w:rsid w:val="004C797E"/>
    <w:rsid w:val="004F5DF3"/>
    <w:rsid w:val="004F6130"/>
    <w:rsid w:val="005055F4"/>
    <w:rsid w:val="005061A5"/>
    <w:rsid w:val="00517724"/>
    <w:rsid w:val="00525FE9"/>
    <w:rsid w:val="00532A2D"/>
    <w:rsid w:val="00544597"/>
    <w:rsid w:val="0055475A"/>
    <w:rsid w:val="00555357"/>
    <w:rsid w:val="00555B95"/>
    <w:rsid w:val="00560F1B"/>
    <w:rsid w:val="00575513"/>
    <w:rsid w:val="00575993"/>
    <w:rsid w:val="00576603"/>
    <w:rsid w:val="005778A2"/>
    <w:rsid w:val="00577A47"/>
    <w:rsid w:val="0058318F"/>
    <w:rsid w:val="005921D0"/>
    <w:rsid w:val="005A7D3A"/>
    <w:rsid w:val="005B1D1D"/>
    <w:rsid w:val="005C1C50"/>
    <w:rsid w:val="005D2B2B"/>
    <w:rsid w:val="005D6B2A"/>
    <w:rsid w:val="005D7617"/>
    <w:rsid w:val="005F604B"/>
    <w:rsid w:val="006350A2"/>
    <w:rsid w:val="006406F7"/>
    <w:rsid w:val="00655294"/>
    <w:rsid w:val="006608A2"/>
    <w:rsid w:val="006639E9"/>
    <w:rsid w:val="006714AA"/>
    <w:rsid w:val="00690EEA"/>
    <w:rsid w:val="00691109"/>
    <w:rsid w:val="006A2D62"/>
    <w:rsid w:val="006D26EC"/>
    <w:rsid w:val="006D2C25"/>
    <w:rsid w:val="006D3A6F"/>
    <w:rsid w:val="006D60A6"/>
    <w:rsid w:val="006F4D65"/>
    <w:rsid w:val="007062C5"/>
    <w:rsid w:val="00723125"/>
    <w:rsid w:val="00725C92"/>
    <w:rsid w:val="00734043"/>
    <w:rsid w:val="0074729E"/>
    <w:rsid w:val="007516C4"/>
    <w:rsid w:val="00752AA3"/>
    <w:rsid w:val="007577C4"/>
    <w:rsid w:val="007617A0"/>
    <w:rsid w:val="007635D4"/>
    <w:rsid w:val="00770559"/>
    <w:rsid w:val="00774E45"/>
    <w:rsid w:val="007771CA"/>
    <w:rsid w:val="00783D49"/>
    <w:rsid w:val="00790382"/>
    <w:rsid w:val="007A505F"/>
    <w:rsid w:val="007B0AA8"/>
    <w:rsid w:val="007B45B0"/>
    <w:rsid w:val="007C0481"/>
    <w:rsid w:val="007C1B34"/>
    <w:rsid w:val="007D69E0"/>
    <w:rsid w:val="007E347F"/>
    <w:rsid w:val="007E4C7B"/>
    <w:rsid w:val="007E6ADE"/>
    <w:rsid w:val="00823A15"/>
    <w:rsid w:val="0082509A"/>
    <w:rsid w:val="00837BDF"/>
    <w:rsid w:val="00840814"/>
    <w:rsid w:val="0085067C"/>
    <w:rsid w:val="0086469D"/>
    <w:rsid w:val="00865779"/>
    <w:rsid w:val="008673DC"/>
    <w:rsid w:val="00881464"/>
    <w:rsid w:val="008A6A7A"/>
    <w:rsid w:val="008C27E5"/>
    <w:rsid w:val="008C6EE0"/>
    <w:rsid w:val="008D34C4"/>
    <w:rsid w:val="008E0852"/>
    <w:rsid w:val="008F3243"/>
    <w:rsid w:val="0090378F"/>
    <w:rsid w:val="00916A20"/>
    <w:rsid w:val="00931A8B"/>
    <w:rsid w:val="0093230E"/>
    <w:rsid w:val="00935949"/>
    <w:rsid w:val="00943850"/>
    <w:rsid w:val="009466CF"/>
    <w:rsid w:val="009522B0"/>
    <w:rsid w:val="00971DDC"/>
    <w:rsid w:val="0097515A"/>
    <w:rsid w:val="0098776B"/>
    <w:rsid w:val="009A51FA"/>
    <w:rsid w:val="009A7677"/>
    <w:rsid w:val="009B2681"/>
    <w:rsid w:val="009B7831"/>
    <w:rsid w:val="009E696F"/>
    <w:rsid w:val="009F16C2"/>
    <w:rsid w:val="009F427E"/>
    <w:rsid w:val="00A00A0A"/>
    <w:rsid w:val="00A02EAB"/>
    <w:rsid w:val="00A0432D"/>
    <w:rsid w:val="00A067BE"/>
    <w:rsid w:val="00A23BA1"/>
    <w:rsid w:val="00A24D1B"/>
    <w:rsid w:val="00A420F3"/>
    <w:rsid w:val="00A46751"/>
    <w:rsid w:val="00A531B7"/>
    <w:rsid w:val="00A54FD1"/>
    <w:rsid w:val="00A5518F"/>
    <w:rsid w:val="00A61D36"/>
    <w:rsid w:val="00A66281"/>
    <w:rsid w:val="00A70C47"/>
    <w:rsid w:val="00A725E5"/>
    <w:rsid w:val="00AA278D"/>
    <w:rsid w:val="00AA74A6"/>
    <w:rsid w:val="00AB72F3"/>
    <w:rsid w:val="00AB75C7"/>
    <w:rsid w:val="00AD1F56"/>
    <w:rsid w:val="00AE2562"/>
    <w:rsid w:val="00AE7930"/>
    <w:rsid w:val="00B220BB"/>
    <w:rsid w:val="00B36E80"/>
    <w:rsid w:val="00B37B45"/>
    <w:rsid w:val="00B4240E"/>
    <w:rsid w:val="00B4344E"/>
    <w:rsid w:val="00B46836"/>
    <w:rsid w:val="00B47F0A"/>
    <w:rsid w:val="00B54B83"/>
    <w:rsid w:val="00B56CDE"/>
    <w:rsid w:val="00B740E7"/>
    <w:rsid w:val="00B74A06"/>
    <w:rsid w:val="00B901BD"/>
    <w:rsid w:val="00B95D01"/>
    <w:rsid w:val="00BA1AEE"/>
    <w:rsid w:val="00BB283C"/>
    <w:rsid w:val="00BB295D"/>
    <w:rsid w:val="00BC3887"/>
    <w:rsid w:val="00BC471C"/>
    <w:rsid w:val="00BF4CFB"/>
    <w:rsid w:val="00C13CE6"/>
    <w:rsid w:val="00C161F0"/>
    <w:rsid w:val="00C41D90"/>
    <w:rsid w:val="00C4533B"/>
    <w:rsid w:val="00C46482"/>
    <w:rsid w:val="00C47F99"/>
    <w:rsid w:val="00C52E41"/>
    <w:rsid w:val="00C610F8"/>
    <w:rsid w:val="00C62D34"/>
    <w:rsid w:val="00C64035"/>
    <w:rsid w:val="00C67329"/>
    <w:rsid w:val="00C673D5"/>
    <w:rsid w:val="00C81BDA"/>
    <w:rsid w:val="00CA62AB"/>
    <w:rsid w:val="00CB6963"/>
    <w:rsid w:val="00CC06F5"/>
    <w:rsid w:val="00CC138A"/>
    <w:rsid w:val="00CC7C15"/>
    <w:rsid w:val="00CC7F40"/>
    <w:rsid w:val="00D0085D"/>
    <w:rsid w:val="00D04EEC"/>
    <w:rsid w:val="00D15286"/>
    <w:rsid w:val="00D21AE6"/>
    <w:rsid w:val="00D33E97"/>
    <w:rsid w:val="00D3785C"/>
    <w:rsid w:val="00D55F7F"/>
    <w:rsid w:val="00D77EA7"/>
    <w:rsid w:val="00D80641"/>
    <w:rsid w:val="00D87B79"/>
    <w:rsid w:val="00D87CF5"/>
    <w:rsid w:val="00D97B45"/>
    <w:rsid w:val="00D97E7F"/>
    <w:rsid w:val="00DA28C9"/>
    <w:rsid w:val="00DB4D77"/>
    <w:rsid w:val="00E01F86"/>
    <w:rsid w:val="00E028F0"/>
    <w:rsid w:val="00E04C43"/>
    <w:rsid w:val="00E142D0"/>
    <w:rsid w:val="00E26D83"/>
    <w:rsid w:val="00E409C2"/>
    <w:rsid w:val="00E468C2"/>
    <w:rsid w:val="00E4786F"/>
    <w:rsid w:val="00E60B8C"/>
    <w:rsid w:val="00E631B2"/>
    <w:rsid w:val="00E815F3"/>
    <w:rsid w:val="00E937E9"/>
    <w:rsid w:val="00EA7016"/>
    <w:rsid w:val="00ED23E1"/>
    <w:rsid w:val="00ED2E32"/>
    <w:rsid w:val="00F013DF"/>
    <w:rsid w:val="00F15232"/>
    <w:rsid w:val="00F21D8C"/>
    <w:rsid w:val="00F24E45"/>
    <w:rsid w:val="00F25BBD"/>
    <w:rsid w:val="00F40DBE"/>
    <w:rsid w:val="00F52B74"/>
    <w:rsid w:val="00F54764"/>
    <w:rsid w:val="00F676BA"/>
    <w:rsid w:val="00FB4A16"/>
    <w:rsid w:val="00FB5C83"/>
    <w:rsid w:val="00FC5945"/>
    <w:rsid w:val="00FC6C40"/>
    <w:rsid w:val="00FF4373"/>
    <w:rsid w:val="00FF752F"/>
    <w:rsid w:val="3795DA6C"/>
    <w:rsid w:val="5A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65B3D9"/>
  <w15:docId w15:val="{2F37681C-812B-A745-A3FE-7113FD40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2"/>
    <w:qFormat/>
    <w:rsid w:val="002F330D"/>
    <w:rPr>
      <w:kern w:val="2"/>
      <w:lang w:val="en-TR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783"/>
    <w:pPr>
      <w:keepNext/>
      <w:keepLines/>
      <w:numPr>
        <w:numId w:val="30"/>
      </w:numPr>
      <w:spacing w:before="240" w:line="360" w:lineRule="auto"/>
      <w:ind w:left="431" w:hanging="431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  <w:lang w:val="en-US"/>
    </w:rPr>
  </w:style>
  <w:style w:type="paragraph" w:styleId="Heading2">
    <w:name w:val="heading 2"/>
    <w:basedOn w:val="Normal"/>
    <w:next w:val="ListBullet"/>
    <w:link w:val="Heading2Char"/>
    <w:uiPriority w:val="9"/>
    <w:unhideWhenUsed/>
    <w:qFormat/>
    <w:rsid w:val="001A1A6F"/>
    <w:pPr>
      <w:keepNext/>
      <w:keepLines/>
      <w:numPr>
        <w:ilvl w:val="1"/>
        <w:numId w:val="30"/>
      </w:numPr>
      <w:spacing w:before="120" w:line="360" w:lineRule="auto"/>
      <w:ind w:left="578" w:hanging="578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5513"/>
    <w:pPr>
      <w:keepNext/>
      <w:keepLines/>
      <w:numPr>
        <w:ilvl w:val="2"/>
        <w:numId w:val="30"/>
      </w:numPr>
      <w:spacing w:before="4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5BBD"/>
    <w:pPr>
      <w:keepNext/>
      <w:keepLines/>
      <w:numPr>
        <w:numId w:val="33"/>
      </w:numPr>
      <w:spacing w:before="40"/>
      <w:ind w:left="1281" w:hanging="357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CE6"/>
    <w:pPr>
      <w:keepNext/>
      <w:keepLines/>
      <w:numPr>
        <w:ilvl w:val="4"/>
        <w:numId w:val="30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CE6"/>
    <w:pPr>
      <w:keepNext/>
      <w:keepLines/>
      <w:numPr>
        <w:ilvl w:val="5"/>
        <w:numId w:val="30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CE6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CE6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CE6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61A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1A5"/>
  </w:style>
  <w:style w:type="paragraph" w:styleId="Footer">
    <w:name w:val="footer"/>
    <w:basedOn w:val="Normal"/>
    <w:link w:val="FooterChar"/>
    <w:uiPriority w:val="99"/>
    <w:unhideWhenUsed/>
    <w:rsid w:val="005061A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1A5"/>
  </w:style>
  <w:style w:type="character" w:customStyle="1" w:styleId="Heading1Char">
    <w:name w:val="Heading 1 Char"/>
    <w:basedOn w:val="DefaultParagraphFont"/>
    <w:link w:val="Heading1"/>
    <w:uiPriority w:val="9"/>
    <w:rsid w:val="00101783"/>
    <w:rPr>
      <w:rFonts w:asciiTheme="majorHAnsi" w:eastAsiaTheme="majorEastAsia" w:hAnsiTheme="majorHAnsi" w:cstheme="majorBidi"/>
      <w:color w:val="2F5496" w:themeColor="accent1" w:themeShade="BF"/>
      <w:kern w:val="2"/>
      <w:sz w:val="28"/>
      <w:szCs w:val="32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1A1A6F"/>
    <w:rPr>
      <w:rFonts w:eastAsiaTheme="majorEastAsia" w:cstheme="majorBidi"/>
      <w:color w:val="000000" w:themeColor="text1"/>
      <w:kern w:val="2"/>
      <w:sz w:val="26"/>
      <w:szCs w:val="26"/>
      <w:lang w:val="en-TR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C13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CC138A"/>
    <w:pPr>
      <w:ind w:left="720"/>
      <w:contextualSpacing/>
    </w:pPr>
  </w:style>
  <w:style w:type="paragraph" w:styleId="Revision">
    <w:name w:val="Revision"/>
    <w:hidden/>
    <w:uiPriority w:val="99"/>
    <w:semiHidden/>
    <w:rsid w:val="00532A2D"/>
    <w:rPr>
      <w:kern w:val="2"/>
      <w:lang w:val="en-TR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575513"/>
    <w:rPr>
      <w:rFonts w:asciiTheme="majorHAnsi" w:eastAsiaTheme="majorEastAsia" w:hAnsiTheme="majorHAnsi" w:cstheme="majorBidi"/>
      <w:color w:val="000000" w:themeColor="text1"/>
      <w:kern w:val="2"/>
      <w:lang w:val="en-TR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F25BBD"/>
    <w:rPr>
      <w:rFonts w:asciiTheme="majorHAnsi" w:eastAsiaTheme="majorEastAsia" w:hAnsiTheme="majorHAnsi" w:cstheme="majorBidi"/>
      <w:i/>
      <w:iCs/>
      <w:color w:val="000000" w:themeColor="text1"/>
      <w:kern w:val="2"/>
      <w:lang w:val="en-TR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CE6"/>
    <w:rPr>
      <w:rFonts w:asciiTheme="majorHAnsi" w:eastAsiaTheme="majorEastAsia" w:hAnsiTheme="majorHAnsi" w:cstheme="majorBidi"/>
      <w:color w:val="2F5496" w:themeColor="accent1" w:themeShade="BF"/>
      <w:kern w:val="2"/>
      <w:lang w:val="en-TR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CE6"/>
    <w:rPr>
      <w:rFonts w:asciiTheme="majorHAnsi" w:eastAsiaTheme="majorEastAsia" w:hAnsiTheme="majorHAnsi" w:cstheme="majorBidi"/>
      <w:color w:val="1F3763" w:themeColor="accent1" w:themeShade="7F"/>
      <w:kern w:val="2"/>
      <w:lang w:val="en-TR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CE6"/>
    <w:rPr>
      <w:rFonts w:asciiTheme="majorHAnsi" w:eastAsiaTheme="majorEastAsia" w:hAnsiTheme="majorHAnsi" w:cstheme="majorBidi"/>
      <w:i/>
      <w:iCs/>
      <w:color w:val="1F3763" w:themeColor="accent1" w:themeShade="7F"/>
      <w:kern w:val="2"/>
      <w:lang w:val="en-TR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CE6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TR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CE6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TR"/>
      <w14:ligatures w14:val="standardContextual"/>
    </w:rPr>
  </w:style>
  <w:style w:type="paragraph" w:styleId="ListBullet">
    <w:name w:val="List Bullet"/>
    <w:basedOn w:val="Normal"/>
    <w:uiPriority w:val="99"/>
    <w:semiHidden/>
    <w:unhideWhenUsed/>
    <w:rsid w:val="00F52B74"/>
    <w:pPr>
      <w:numPr>
        <w:numId w:val="31"/>
      </w:numPr>
      <w:contextualSpacing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15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15F3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575513"/>
    <w:pPr>
      <w:numPr>
        <w:numId w:val="32"/>
      </w:numPr>
    </w:pPr>
  </w:style>
  <w:style w:type="paragraph" w:styleId="BodyText">
    <w:name w:val="Body Text"/>
    <w:basedOn w:val="Normal"/>
    <w:link w:val="BodyTextChar"/>
    <w:uiPriority w:val="1"/>
    <w:qFormat/>
    <w:rsid w:val="00C610F8"/>
    <w:pPr>
      <w:widowControl w:val="0"/>
      <w:autoSpaceDE w:val="0"/>
      <w:autoSpaceDN w:val="0"/>
      <w:ind w:left="116"/>
    </w:pPr>
    <w:rPr>
      <w:rFonts w:ascii="Verdana" w:eastAsia="Verdana" w:hAnsi="Verdana" w:cs="Verdana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610F8"/>
    <w:rPr>
      <w:rFonts w:ascii="Verdana" w:eastAsia="Verdana" w:hAnsi="Verdana" w:cs="Verdana"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C610F8"/>
    <w:pPr>
      <w:widowControl w:val="0"/>
      <w:autoSpaceDE w:val="0"/>
      <w:autoSpaceDN w:val="0"/>
      <w:spacing w:before="74"/>
      <w:ind w:left="116"/>
    </w:pPr>
    <w:rPr>
      <w:rFonts w:ascii="Verdana" w:eastAsia="Verdana" w:hAnsi="Verdana" w:cs="Verdana"/>
      <w:b/>
      <w:bCs/>
      <w:kern w:val="0"/>
      <w:sz w:val="48"/>
      <w:szCs w:val="48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C610F8"/>
    <w:rPr>
      <w:rFonts w:ascii="Verdana" w:eastAsia="Verdana" w:hAnsi="Verdana" w:cs="Verdana"/>
      <w:b/>
      <w:bCs/>
      <w:sz w:val="48"/>
      <w:szCs w:val="48"/>
      <w:lang w:val="en-US"/>
    </w:rPr>
  </w:style>
  <w:style w:type="paragraph" w:customStyle="1" w:styleId="TableParagraph">
    <w:name w:val="Table Paragraph"/>
    <w:basedOn w:val="Normal"/>
    <w:uiPriority w:val="1"/>
    <w:qFormat/>
    <w:rsid w:val="00C610F8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AB75C7"/>
    <w:pPr>
      <w:numPr>
        <w:numId w:val="0"/>
      </w:numPr>
      <w:spacing w:before="480" w:line="276" w:lineRule="auto"/>
      <w:outlineLvl w:val="9"/>
    </w:pPr>
    <w:rPr>
      <w:b/>
      <w:bCs/>
      <w:kern w:val="0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B75C7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AB75C7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AB75C7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B75C7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B75C7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AB75C7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AB75C7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AB75C7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AB75C7"/>
    <w:pPr>
      <w:ind w:left="1920"/>
    </w:pPr>
    <w:rPr>
      <w:rFonts w:cstheme="minorHAnsi"/>
      <w:sz w:val="20"/>
      <w:szCs w:val="20"/>
    </w:rPr>
  </w:style>
  <w:style w:type="paragraph" w:styleId="NormalWeb">
    <w:name w:val="Normal (Web)"/>
    <w:basedOn w:val="Normal"/>
    <w:uiPriority w:val="99"/>
    <w:unhideWhenUsed/>
    <w:rsid w:val="002474D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55B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eldaketenbedir/Library/Containers/com.apple.mail/Data/Library/Mail%20Downloads/9794610A-53C0-4007-9586-499532FBD32F/altium_antetl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altium_antetli.dotx</Template>
  <TotalTime>14</TotalTime>
  <Pages>1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Links>
    <vt:vector size="12" baseType="variant">
      <vt:variant>
        <vt:i4>4390969</vt:i4>
      </vt:variant>
      <vt:variant>
        <vt:i4>3</vt:i4>
      </vt:variant>
      <vt:variant>
        <vt:i4>0</vt:i4>
      </vt:variant>
      <vt:variant>
        <vt:i4>5</vt:i4>
      </vt:variant>
      <vt:variant>
        <vt:lpwstr>mailto:legal.tr@altium.net</vt:lpwstr>
      </vt:variant>
      <vt:variant>
        <vt:lpwstr/>
      </vt:variant>
      <vt:variant>
        <vt:i4>7667717</vt:i4>
      </vt:variant>
      <vt:variant>
        <vt:i4>0</vt:i4>
      </vt:variant>
      <vt:variant>
        <vt:i4>0</vt:i4>
      </vt:variant>
      <vt:variant>
        <vt:i4>5</vt:i4>
      </vt:variant>
      <vt:variant>
        <vt:lpwstr>mailto:compliance.tr@altium.net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Selda Keten Bedir</cp:lastModifiedBy>
  <cp:revision>16</cp:revision>
  <cp:lastPrinted>2023-11-13T10:36:00Z</cp:lastPrinted>
  <dcterms:created xsi:type="dcterms:W3CDTF">2025-10-28T08:40:00Z</dcterms:created>
  <dcterms:modified xsi:type="dcterms:W3CDTF">2025-10-28T09:00:00Z</dcterms:modified>
</cp:coreProperties>
</file>